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357A" w14:textId="5C9D6CCA" w:rsidR="00E359B3" w:rsidRDefault="00E359B3" w:rsidP="00E548BD">
      <w:pPr>
        <w:kinsoku w:val="0"/>
        <w:overflowPunct w:val="0"/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b/>
          <w:bCs/>
          <w:color w:val="002060"/>
          <w:w w:val="110"/>
          <w:sz w:val="16"/>
          <w:szCs w:val="16"/>
          <w:u w:val="single"/>
        </w:rPr>
      </w:pPr>
      <w:r w:rsidRPr="00811CC3">
        <w:rPr>
          <w:noProof/>
          <w:color w:val="2F5496" w:themeColor="accent1" w:themeShade="BF"/>
        </w:rPr>
        <w:drawing>
          <wp:anchor distT="0" distB="0" distL="114300" distR="114300" simplePos="0" relativeHeight="251663360" behindDoc="0" locked="0" layoutInCell="1" allowOverlap="1" wp14:anchorId="625261EA" wp14:editId="1E6364E4">
            <wp:simplePos x="0" y="0"/>
            <wp:positionH relativeFrom="margin">
              <wp:align>left</wp:align>
            </wp:positionH>
            <wp:positionV relativeFrom="paragraph">
              <wp:posOffset>-488950</wp:posOffset>
            </wp:positionV>
            <wp:extent cx="928465" cy="1133475"/>
            <wp:effectExtent l="0" t="0" r="5080" b="0"/>
            <wp:wrapNone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6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B4759FF" wp14:editId="4ABBEA99">
            <wp:simplePos x="0" y="0"/>
            <wp:positionH relativeFrom="margin">
              <wp:posOffset>5892165</wp:posOffset>
            </wp:positionH>
            <wp:positionV relativeFrom="paragraph">
              <wp:posOffset>-403860</wp:posOffset>
            </wp:positionV>
            <wp:extent cx="1086485" cy="1025525"/>
            <wp:effectExtent l="0" t="0" r="0" b="317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DA01FB" w14:textId="04862D6B" w:rsidR="002A3ECF" w:rsidRPr="00E548BD" w:rsidRDefault="002A3ECF" w:rsidP="002A3ECF">
      <w:pPr>
        <w:kinsoku w:val="0"/>
        <w:overflowPunct w:val="0"/>
        <w:autoSpaceDE w:val="0"/>
        <w:autoSpaceDN w:val="0"/>
        <w:adjustRightInd w:val="0"/>
        <w:spacing w:before="54" w:after="0" w:line="240" w:lineRule="auto"/>
        <w:jc w:val="center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E548BD">
        <w:rPr>
          <w:rFonts w:ascii="Arial" w:hAnsi="Arial" w:cs="Arial"/>
          <w:b/>
          <w:bCs/>
          <w:color w:val="002060"/>
          <w:w w:val="110"/>
          <w:sz w:val="18"/>
          <w:szCs w:val="18"/>
          <w:u w:val="single"/>
        </w:rPr>
        <w:t>Incident Report/Case</w:t>
      </w:r>
      <w:r w:rsidRPr="00E548BD">
        <w:rPr>
          <w:rFonts w:ascii="Arial" w:hAnsi="Arial" w:cs="Arial"/>
          <w:b/>
          <w:bCs/>
          <w:color w:val="002060"/>
          <w:spacing w:val="7"/>
          <w:w w:val="110"/>
          <w:sz w:val="18"/>
          <w:szCs w:val="18"/>
          <w:u w:val="single"/>
        </w:rPr>
        <w:t xml:space="preserve"> </w:t>
      </w:r>
      <w:r w:rsidRPr="00E548BD">
        <w:rPr>
          <w:rFonts w:ascii="Arial" w:hAnsi="Arial" w:cs="Arial"/>
          <w:b/>
          <w:bCs/>
          <w:color w:val="002060"/>
          <w:w w:val="110"/>
          <w:sz w:val="18"/>
          <w:szCs w:val="18"/>
          <w:u w:val="single"/>
        </w:rPr>
        <w:t>#</w:t>
      </w:r>
      <w:r w:rsidRPr="00E548BD">
        <w:rPr>
          <w:rFonts w:ascii="Arial" w:hAnsi="Arial" w:cs="Arial"/>
          <w:b/>
          <w:bCs/>
          <w:color w:val="002060"/>
          <w:w w:val="110"/>
          <w:sz w:val="18"/>
          <w:szCs w:val="18"/>
          <w:u w:val="single"/>
        </w:rPr>
        <w:tab/>
      </w:r>
      <w:r w:rsidRPr="00E548BD">
        <w:rPr>
          <w:rFonts w:ascii="Arial" w:hAnsi="Arial" w:cs="Arial"/>
          <w:b/>
          <w:bCs/>
          <w:color w:val="002060"/>
          <w:w w:val="110"/>
          <w:sz w:val="18"/>
          <w:szCs w:val="18"/>
          <w:u w:val="single"/>
        </w:rPr>
        <w:tab/>
      </w:r>
      <w:r w:rsidR="00E548BD">
        <w:rPr>
          <w:rFonts w:ascii="Arial" w:hAnsi="Arial" w:cs="Arial"/>
          <w:b/>
          <w:bCs/>
          <w:color w:val="002060"/>
          <w:w w:val="110"/>
          <w:sz w:val="18"/>
          <w:szCs w:val="18"/>
          <w:u w:val="single"/>
        </w:rPr>
        <w:tab/>
      </w:r>
      <w:r w:rsidR="00E548BD">
        <w:rPr>
          <w:rFonts w:ascii="Arial" w:hAnsi="Arial" w:cs="Arial"/>
          <w:b/>
          <w:bCs/>
          <w:color w:val="002060"/>
          <w:w w:val="110"/>
          <w:sz w:val="18"/>
          <w:szCs w:val="18"/>
          <w:u w:val="single"/>
        </w:rPr>
        <w:tab/>
      </w:r>
    </w:p>
    <w:p w14:paraId="218AAAAA" w14:textId="7004223A" w:rsidR="002A3ECF" w:rsidRPr="00B164E1" w:rsidRDefault="001004C3" w:rsidP="002A3ECF">
      <w:pPr>
        <w:kinsoku w:val="0"/>
        <w:overflowPunct w:val="0"/>
        <w:autoSpaceDE w:val="0"/>
        <w:autoSpaceDN w:val="0"/>
        <w:adjustRightInd w:val="0"/>
        <w:spacing w:before="97" w:after="0" w:line="240" w:lineRule="auto"/>
        <w:ind w:left="1715" w:right="1554"/>
        <w:jc w:val="center"/>
        <w:rPr>
          <w:rFonts w:ascii="Times New Roman" w:hAnsi="Times New Roman" w:cs="Times New Roman"/>
          <w:b/>
          <w:bCs/>
          <w:color w:val="1D1D1D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D1D"/>
          <w:w w:val="105"/>
          <w:sz w:val="24"/>
          <w:szCs w:val="24"/>
        </w:rPr>
        <w:t>PROPERTY FOR DESTRUCTION</w:t>
      </w:r>
    </w:p>
    <w:p w14:paraId="5FC2033D" w14:textId="23352167" w:rsidR="002A3ECF" w:rsidRDefault="002A3ECF" w:rsidP="002A3ECF">
      <w:pPr>
        <w:kinsoku w:val="0"/>
        <w:overflowPunct w:val="0"/>
        <w:autoSpaceDE w:val="0"/>
        <w:autoSpaceDN w:val="0"/>
        <w:adjustRightInd w:val="0"/>
        <w:spacing w:before="49" w:after="0" w:line="240" w:lineRule="auto"/>
        <w:ind w:left="1723" w:right="1554"/>
        <w:jc w:val="center"/>
        <w:rPr>
          <w:rFonts w:ascii="Times New Roman" w:hAnsi="Times New Roman" w:cs="Times New Roman"/>
          <w:b/>
          <w:bCs/>
          <w:color w:val="1D1D1D"/>
          <w:w w:val="105"/>
          <w:sz w:val="24"/>
          <w:szCs w:val="24"/>
        </w:rPr>
      </w:pPr>
      <w:r w:rsidRPr="00B164E1">
        <w:rPr>
          <w:rFonts w:ascii="Times New Roman" w:hAnsi="Times New Roman" w:cs="Times New Roman"/>
          <w:b/>
          <w:bCs/>
          <w:color w:val="1D1D1D"/>
          <w:w w:val="105"/>
          <w:sz w:val="24"/>
          <w:szCs w:val="24"/>
        </w:rPr>
        <w:t>FIREARMS/OTHER</w:t>
      </w:r>
      <w:r w:rsidRPr="00B164E1">
        <w:rPr>
          <w:rFonts w:ascii="Times New Roman" w:hAnsi="Times New Roman" w:cs="Times New Roman"/>
          <w:b/>
          <w:bCs/>
          <w:color w:val="1D1D1D"/>
          <w:spacing w:val="-10"/>
          <w:w w:val="105"/>
          <w:sz w:val="24"/>
          <w:szCs w:val="24"/>
        </w:rPr>
        <w:t xml:space="preserve"> </w:t>
      </w:r>
      <w:r w:rsidRPr="00B164E1">
        <w:rPr>
          <w:rFonts w:ascii="Times New Roman" w:hAnsi="Times New Roman" w:cs="Times New Roman"/>
          <w:b/>
          <w:bCs/>
          <w:color w:val="1D1D1D"/>
          <w:w w:val="105"/>
          <w:sz w:val="24"/>
          <w:szCs w:val="24"/>
        </w:rPr>
        <w:t>DEADLY</w:t>
      </w:r>
      <w:r w:rsidRPr="00B164E1">
        <w:rPr>
          <w:rFonts w:ascii="Times New Roman" w:hAnsi="Times New Roman" w:cs="Times New Roman"/>
          <w:b/>
          <w:bCs/>
          <w:color w:val="1D1D1D"/>
          <w:spacing w:val="24"/>
          <w:w w:val="105"/>
          <w:sz w:val="24"/>
          <w:szCs w:val="24"/>
        </w:rPr>
        <w:t xml:space="preserve"> </w:t>
      </w:r>
      <w:r w:rsidRPr="00B164E1">
        <w:rPr>
          <w:rFonts w:ascii="Times New Roman" w:hAnsi="Times New Roman" w:cs="Times New Roman"/>
          <w:b/>
          <w:bCs/>
          <w:color w:val="1D1D1D"/>
          <w:w w:val="105"/>
          <w:sz w:val="24"/>
          <w:szCs w:val="24"/>
        </w:rPr>
        <w:t>WEAPONS</w:t>
      </w:r>
    </w:p>
    <w:p w14:paraId="484F1F12" w14:textId="77777777" w:rsidR="00774E54" w:rsidRDefault="00774E54" w:rsidP="002A3ECF">
      <w:pPr>
        <w:kinsoku w:val="0"/>
        <w:overflowPunct w:val="0"/>
        <w:autoSpaceDE w:val="0"/>
        <w:autoSpaceDN w:val="0"/>
        <w:adjustRightInd w:val="0"/>
        <w:spacing w:before="49" w:after="0" w:line="240" w:lineRule="auto"/>
        <w:ind w:left="1723" w:right="1554"/>
        <w:jc w:val="center"/>
        <w:rPr>
          <w:rFonts w:ascii="Times New Roman" w:hAnsi="Times New Roman" w:cs="Times New Roman"/>
          <w:b/>
          <w:bCs/>
          <w:color w:val="1D1D1D"/>
          <w:w w:val="105"/>
          <w:sz w:val="16"/>
          <w:szCs w:val="16"/>
        </w:rPr>
      </w:pPr>
    </w:p>
    <w:p w14:paraId="5FED1FCA" w14:textId="77777777" w:rsidR="002A3ECF" w:rsidRPr="00B164E1" w:rsidRDefault="002A3ECF" w:rsidP="002A3ECF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64E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6D995ED" wp14:editId="281FFAE8">
                <wp:extent cx="7096125" cy="4752975"/>
                <wp:effectExtent l="0" t="0" r="28575" b="28575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752975"/>
                        </a:xfrm>
                        <a:prstGeom prst="rect">
                          <a:avLst/>
                        </a:prstGeom>
                        <a:noFill/>
                        <a:ln w="12211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C40FF4" w14:textId="45E445AA" w:rsidR="00C71193" w:rsidRPr="00B650AC" w:rsidRDefault="00C71193" w:rsidP="00372876">
                            <w:pPr>
                              <w:pStyle w:val="BodyText"/>
                              <w:kinsoku w:val="0"/>
                              <w:overflowPunct w:val="0"/>
                              <w:spacing w:line="240" w:lineRule="auto"/>
                              <w:ind w:right="82"/>
                              <w:jc w:val="both"/>
                              <w:rPr>
                                <w:rFonts w:ascii="Arial" w:hAnsi="Arial" w:cs="Arial"/>
                                <w:w w:val="105"/>
                                <w:sz w:val="21"/>
                                <w:szCs w:val="21"/>
                              </w:rPr>
                            </w:pPr>
                            <w:r w:rsidRPr="00B650AC">
                              <w:rPr>
                                <w:rFonts w:ascii="Arial" w:hAnsi="Arial" w:cs="Arial"/>
                                <w:w w:val="105"/>
                                <w:sz w:val="21"/>
                                <w:szCs w:val="21"/>
                              </w:rPr>
                              <w:t>If you find yourself in possession of unwanted firearms, you can surrender it to the Kensington Police Department by following the steps below</w:t>
                            </w:r>
                            <w:r w:rsidR="00E92968">
                              <w:rPr>
                                <w:rFonts w:ascii="Arial" w:hAnsi="Arial" w:cs="Arial"/>
                                <w:w w:val="105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24A4E13A" w14:textId="77777777" w:rsidR="00C71193" w:rsidRPr="007B3DE8" w:rsidRDefault="00C71193" w:rsidP="0048754E">
                            <w:pPr>
                              <w:pStyle w:val="NoSpacing"/>
                              <w:ind w:left="1440" w:hanging="720"/>
                              <w:jc w:val="both"/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B13DF2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>1.</w:t>
                            </w:r>
                            <w:r w:rsidRPr="00B13DF2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ab/>
                            </w: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>Call the Non-Emergency Number (510) 525-7573. Let the dispatchers know you have firearms to bring in for destruction.</w:t>
                            </w:r>
                          </w:p>
                          <w:p w14:paraId="646142E3" w14:textId="77777777" w:rsidR="00C71193" w:rsidRPr="007B3DE8" w:rsidRDefault="00C71193" w:rsidP="005455CC">
                            <w:pPr>
                              <w:pStyle w:val="NoSpacing"/>
                              <w:ind w:left="720"/>
                              <w:jc w:val="both"/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>2.</w:t>
                            </w: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ab/>
                              <w:t>Identify the items to the dispatcher and request to speak to an officer.</w:t>
                            </w:r>
                          </w:p>
                          <w:p w14:paraId="024FEFFC" w14:textId="6E2ABC1A" w:rsidR="00C71193" w:rsidRPr="007B3DE8" w:rsidRDefault="00C71193" w:rsidP="005455CC">
                            <w:pPr>
                              <w:pStyle w:val="NoSpacing"/>
                              <w:ind w:left="720"/>
                              <w:jc w:val="both"/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>3.</w:t>
                            </w: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ab/>
                              <w:t xml:space="preserve">If you know how to safely unload the firearm(s), </w:t>
                            </w:r>
                            <w:r w:rsidR="007B3DE8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PLEASE DO SO</w:t>
                            </w:r>
                            <w:r w:rsidRPr="007B3DE8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FB65124" w14:textId="77777777" w:rsidR="00C71193" w:rsidRPr="007B3DE8" w:rsidRDefault="00C71193" w:rsidP="005455CC">
                            <w:pPr>
                              <w:pStyle w:val="NoSpacing"/>
                              <w:ind w:left="1440" w:hanging="720"/>
                              <w:jc w:val="both"/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>4.</w:t>
                            </w: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ab/>
                              <w:t xml:space="preserve">If you do not know how to safely unload the firearm or do not have an appropriate container, please </w:t>
                            </w:r>
                            <w:r w:rsidRPr="007B3DE8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18"/>
                                <w:szCs w:val="18"/>
                                <w:u w:val="single"/>
                              </w:rPr>
                              <w:t>do not</w:t>
                            </w: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 xml:space="preserve"> attempt to unload </w:t>
                            </w:r>
                            <w:proofErr w:type="gramStart"/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>it</w:t>
                            </w:r>
                            <w:proofErr w:type="gramEnd"/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 xml:space="preserve"> or bring it in. Call (510) 525-7523 to have an officer retrieve it.</w:t>
                            </w:r>
                          </w:p>
                          <w:p w14:paraId="2053AD92" w14:textId="77777777" w:rsidR="00C71193" w:rsidRPr="007B3DE8" w:rsidRDefault="00C71193" w:rsidP="005455CC">
                            <w:pPr>
                              <w:pStyle w:val="NoSpacing"/>
                              <w:ind w:left="1440" w:hanging="720"/>
                              <w:jc w:val="both"/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>5.</w:t>
                            </w: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ab/>
                              <w:t>If possible, place a flex tie or other obstruction to lock open the chamber on a revolver or the slide on a semi-automatic handgun.</w:t>
                            </w:r>
                          </w:p>
                          <w:p w14:paraId="45367C33" w14:textId="77777777" w:rsidR="00C71193" w:rsidRPr="007B3DE8" w:rsidRDefault="00C71193" w:rsidP="005455CC">
                            <w:pPr>
                              <w:pStyle w:val="NoSpacing"/>
                              <w:ind w:left="1440" w:hanging="720"/>
                              <w:jc w:val="both"/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>6.</w:t>
                            </w: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ab/>
                              <w:t xml:space="preserve">If you wish to transport the firearm to the Kensington Police Department building, it must </w:t>
                            </w:r>
                            <w:r w:rsidRPr="007B3DE8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be unloaded and locked in a secure container</w:t>
                            </w: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>, pursuant to Penal Code 25610. No ammunition must be present</w:t>
                            </w:r>
                            <w:r w:rsidRPr="007B3DE8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. No Ammunition is accepted at our location</w:t>
                            </w: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>. You will be provided a list of safe locations for disposal.</w:t>
                            </w:r>
                          </w:p>
                          <w:p w14:paraId="56479947" w14:textId="77777777" w:rsidR="00C71193" w:rsidRPr="007B3DE8" w:rsidRDefault="00C71193" w:rsidP="005455CC">
                            <w:pPr>
                              <w:pStyle w:val="NoSpacing"/>
                              <w:ind w:left="1440" w:hanging="720"/>
                              <w:jc w:val="both"/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>7.</w:t>
                            </w: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ab/>
                              <w:t xml:space="preserve">Transport the firearm(s) locked in the trunk of your vehicle and store the ammunition in either the glove box and/or the interior compartment area. Remember, it is illegal to transport </w:t>
                            </w:r>
                            <w:r w:rsidRPr="00095E5D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ANY</w:t>
                            </w: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 xml:space="preserve"> loaded firearms in a vehicle.</w:t>
                            </w:r>
                          </w:p>
                          <w:p w14:paraId="13D01016" w14:textId="77777777" w:rsidR="00C71193" w:rsidRPr="007B3DE8" w:rsidRDefault="00C71193" w:rsidP="005455CC">
                            <w:pPr>
                              <w:pStyle w:val="NoSpacing"/>
                              <w:ind w:left="720"/>
                              <w:jc w:val="both"/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>8.</w:t>
                            </w: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ab/>
                              <w:t>Drive straight to Police Department after speaking with an officer.</w:t>
                            </w:r>
                          </w:p>
                          <w:p w14:paraId="3005E6EC" w14:textId="77777777" w:rsidR="00C71193" w:rsidRPr="007B3DE8" w:rsidRDefault="00C71193" w:rsidP="005455CC">
                            <w:pPr>
                              <w:pStyle w:val="NoSpacing"/>
                              <w:ind w:left="1440" w:hanging="720"/>
                              <w:jc w:val="both"/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>9.</w:t>
                            </w: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ab/>
                              <w:t>Park your vehicle in a Kensington Police visitor space, make sure your vehicle is locked, and go inside to ask for further instructions.</w:t>
                            </w:r>
                          </w:p>
                          <w:p w14:paraId="6D78B7C9" w14:textId="77777777" w:rsidR="00C71193" w:rsidRPr="007B3DE8" w:rsidRDefault="00C71193" w:rsidP="005455CC">
                            <w:pPr>
                              <w:pStyle w:val="NoSpacing"/>
                              <w:ind w:left="1440" w:hanging="720"/>
                              <w:jc w:val="both"/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>10.</w:t>
                            </w: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ab/>
                              <w:t>Please do not bring any firearms into Kensington Police Department building. Leave all firearms in their locked containers inside your vehicle until given further instructions by a Police Officer.</w:t>
                            </w:r>
                          </w:p>
                          <w:p w14:paraId="4B2F81DF" w14:textId="78AA9CC4" w:rsidR="00C71193" w:rsidRPr="007B3DE8" w:rsidRDefault="00C71193" w:rsidP="005455CC">
                            <w:pPr>
                              <w:pStyle w:val="NoSpacing"/>
                              <w:ind w:left="720"/>
                              <w:jc w:val="both"/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>11.</w:t>
                            </w: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ab/>
                              <w:t>You will receive a receipt for documentation and sign a waiver releasing any claim to the listed firearms.</w:t>
                            </w:r>
                          </w:p>
                          <w:p w14:paraId="444D0603" w14:textId="77777777" w:rsidR="009D565C" w:rsidRPr="007B3DE8" w:rsidRDefault="009D565C" w:rsidP="005455CC">
                            <w:pPr>
                              <w:pStyle w:val="NoSpacing"/>
                              <w:ind w:left="720"/>
                              <w:jc w:val="both"/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</w:pPr>
                          </w:p>
                          <w:p w14:paraId="7896188E" w14:textId="2C16453D" w:rsidR="00C71193" w:rsidRDefault="00C71193" w:rsidP="005455CC">
                            <w:pPr>
                              <w:pStyle w:val="NoSpacing"/>
                              <w:ind w:left="720"/>
                              <w:jc w:val="both"/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>What Happens to Items I Bring in?</w:t>
                            </w:r>
                          </w:p>
                          <w:p w14:paraId="6D6B10DF" w14:textId="77777777" w:rsidR="00774E54" w:rsidRPr="007B3DE8" w:rsidRDefault="00774E54" w:rsidP="005455CC">
                            <w:pPr>
                              <w:pStyle w:val="NoSpacing"/>
                              <w:ind w:left="720"/>
                              <w:jc w:val="both"/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</w:pPr>
                          </w:p>
                          <w:p w14:paraId="313909E8" w14:textId="77777777" w:rsidR="00C71193" w:rsidRPr="007B3DE8" w:rsidRDefault="00C71193" w:rsidP="005455CC">
                            <w:pPr>
                              <w:pStyle w:val="NoSpacing"/>
                              <w:ind w:left="720"/>
                              <w:jc w:val="both"/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>1.</w:t>
                            </w: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ab/>
                              <w:t>Firearms will be checked to be sure they have not been reported stolen.</w:t>
                            </w:r>
                          </w:p>
                          <w:p w14:paraId="743DC8BE" w14:textId="1020015D" w:rsidR="00C71193" w:rsidRPr="003A1A4C" w:rsidRDefault="00C71193" w:rsidP="005455CC">
                            <w:pPr>
                              <w:pStyle w:val="NoSpacing"/>
                              <w:ind w:left="1440" w:hanging="720"/>
                              <w:jc w:val="both"/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>2.</w:t>
                            </w: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ab/>
                              <w:t xml:space="preserve">Firearms are stored until we have accumulated </w:t>
                            </w:r>
                            <w:proofErr w:type="gramStart"/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>a sufficient quantity</w:t>
                            </w:r>
                            <w:proofErr w:type="gramEnd"/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 xml:space="preserve"> to send out for destruction.</w:t>
                            </w:r>
                            <w:r w:rsidR="003A1A4C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 xml:space="preserve"> Firearms </w:t>
                            </w:r>
                            <w:r w:rsidR="003A1A4C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WILL NOT</w:t>
                            </w:r>
                            <w:r w:rsidR="003A1A4C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 xml:space="preserve"> be stored for </w:t>
                            </w:r>
                            <w:r w:rsidR="003A1A4C" w:rsidRPr="003A1A4C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SAFEKEEPING</w:t>
                            </w:r>
                            <w:r w:rsidR="003A1A4C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14B1B76" w14:textId="77777777" w:rsidR="00C71193" w:rsidRPr="007B3DE8" w:rsidRDefault="00C71193" w:rsidP="005455CC">
                            <w:pPr>
                              <w:pStyle w:val="NoSpacing"/>
                              <w:ind w:left="720"/>
                              <w:jc w:val="both"/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>3.</w:t>
                            </w: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ab/>
                              <w:t>Items submitted for disposal cannot be retrieved later.</w:t>
                            </w:r>
                          </w:p>
                          <w:p w14:paraId="396929DA" w14:textId="77777777" w:rsidR="00C71193" w:rsidRPr="007B3DE8" w:rsidRDefault="00C71193" w:rsidP="005455CC">
                            <w:pPr>
                              <w:pStyle w:val="NoSpacing"/>
                              <w:ind w:left="720"/>
                              <w:jc w:val="both"/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>4.</w:t>
                            </w: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ab/>
                              <w:t>The Kensington Police Department will not sell firearms that are voluntarily and permanently surrendered.</w:t>
                            </w:r>
                          </w:p>
                          <w:p w14:paraId="12775B94" w14:textId="77777777" w:rsidR="00C71193" w:rsidRPr="007B3DE8" w:rsidRDefault="00C71193" w:rsidP="00B650AC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</w:pPr>
                          </w:p>
                          <w:p w14:paraId="0800F15E" w14:textId="6818A005" w:rsidR="00C71193" w:rsidRPr="007B3DE8" w:rsidRDefault="00C452C8" w:rsidP="00B650AC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7B3DE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8"/>
                                <w:szCs w:val="18"/>
                              </w:rPr>
                              <w:t>OTHER FIREWORKS, MILITARY ORDINANCE &amp; EXPLOSIVES</w:t>
                            </w:r>
                          </w:p>
                          <w:p w14:paraId="710FB2D0" w14:textId="394675E5" w:rsidR="002A3ECF" w:rsidRPr="007B3DE8" w:rsidRDefault="00C71193" w:rsidP="00B650AC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 xml:space="preserve">If you should ever encounter any type of fireworks, military ordinance and/or explosives such as grenades, pipe bombs, sticks of dynamite, or containers of gun powder - do not touch! None of these types of munitions should be considered safe regardless of size or packaging. Contact the </w:t>
                            </w:r>
                            <w:r w:rsidR="007B3DE8"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 xml:space="preserve">Kensington </w:t>
                            </w:r>
                            <w:r w:rsidRPr="007B3DE8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>Police Department by calling (510-) 525-7573. Let the police assess the situation to see if this is a job for the bomb squad.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w14:anchorId="16D995E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558.75pt;height:3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" filled="f" strokeweight=".33919mm">
                <v:textbox inset="0,0,0,0">
                  <w:txbxContent>
                    <w:p w14:paraId="48C40FF4" w14:textId="45E445AA" w:rsidR="00C71193" w:rsidRPr="00B650AC" w:rsidRDefault="00C71193" w:rsidP="00372876">
                      <w:pPr>
                        <w:pStyle w:val="BodyText"/>
                        <w:kinsoku w:val="0"/>
                        <w:overflowPunct w:val="0"/>
                        <w:spacing w:line="240" w:lineRule="auto"/>
                        <w:ind w:right="82"/>
                        <w:jc w:val="both"/>
                        <w:rPr>
                          <w:rFonts w:ascii="Arial" w:hAnsi="Arial" w:cs="Arial"/>
                          <w:w w:val="105"/>
                          <w:sz w:val="21"/>
                          <w:szCs w:val="21"/>
                        </w:rPr>
                      </w:pPr>
                      <w:r w:rsidRPr="00B650AC">
                        <w:rPr>
                          <w:rFonts w:ascii="Arial" w:hAnsi="Arial" w:cs="Arial"/>
                          <w:w w:val="105"/>
                          <w:sz w:val="21"/>
                          <w:szCs w:val="21"/>
                        </w:rPr>
                        <w:t>If you find yourself in possession of unwanted firearms, you can surrender it to the Kensington Police Department by following the steps below</w:t>
                      </w:r>
                      <w:r w:rsidR="00E92968">
                        <w:rPr>
                          <w:rFonts w:ascii="Arial" w:hAnsi="Arial" w:cs="Arial"/>
                          <w:w w:val="105"/>
                          <w:sz w:val="21"/>
                          <w:szCs w:val="21"/>
                        </w:rPr>
                        <w:t>:</w:t>
                      </w:r>
                    </w:p>
                    <w:p w14:paraId="24A4E13A" w14:textId="77777777" w:rsidR="00C71193" w:rsidRPr="007B3DE8" w:rsidRDefault="00C71193" w:rsidP="0048754E">
                      <w:pPr>
                        <w:pStyle w:val="NoSpacing"/>
                        <w:ind w:left="1440" w:hanging="720"/>
                        <w:jc w:val="both"/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</w:pPr>
                      <w:r w:rsidRPr="00B13DF2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>1.</w:t>
                      </w:r>
                      <w:r w:rsidRPr="00B13DF2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ab/>
                      </w: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>Call the Non-Emergency Number (510) 525-7573. Let the dispatchers know you have firearms to bring in for destruction.</w:t>
                      </w:r>
                    </w:p>
                    <w:p w14:paraId="646142E3" w14:textId="77777777" w:rsidR="00C71193" w:rsidRPr="007B3DE8" w:rsidRDefault="00C71193" w:rsidP="005455CC">
                      <w:pPr>
                        <w:pStyle w:val="NoSpacing"/>
                        <w:ind w:left="720"/>
                        <w:jc w:val="both"/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</w:pP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>2.</w:t>
                      </w: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ab/>
                        <w:t>Identify the items to the dispatcher and request to speak to an officer.</w:t>
                      </w:r>
                    </w:p>
                    <w:p w14:paraId="024FEFFC" w14:textId="6E2ABC1A" w:rsidR="00C71193" w:rsidRPr="007B3DE8" w:rsidRDefault="00C71193" w:rsidP="005455CC">
                      <w:pPr>
                        <w:pStyle w:val="NoSpacing"/>
                        <w:ind w:left="720"/>
                        <w:jc w:val="both"/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</w:pP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>3.</w:t>
                      </w: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ab/>
                        <w:t xml:space="preserve">If you know how to safely unload the firearm(s), </w:t>
                      </w:r>
                      <w:r w:rsidR="007B3DE8">
                        <w:rPr>
                          <w:rFonts w:ascii="Arial" w:hAnsi="Arial" w:cs="Arial"/>
                          <w:b/>
                          <w:bCs/>
                          <w:w w:val="105"/>
                          <w:sz w:val="18"/>
                          <w:szCs w:val="18"/>
                        </w:rPr>
                        <w:t>PLEASE DO SO</w:t>
                      </w:r>
                      <w:r w:rsidRPr="007B3DE8">
                        <w:rPr>
                          <w:rFonts w:ascii="Arial" w:hAnsi="Arial" w:cs="Arial"/>
                          <w:b/>
                          <w:bCs/>
                          <w:w w:val="105"/>
                          <w:sz w:val="18"/>
                          <w:szCs w:val="18"/>
                        </w:rPr>
                        <w:t>.</w:t>
                      </w:r>
                    </w:p>
                    <w:p w14:paraId="4FB65124" w14:textId="77777777" w:rsidR="00C71193" w:rsidRPr="007B3DE8" w:rsidRDefault="00C71193" w:rsidP="005455CC">
                      <w:pPr>
                        <w:pStyle w:val="NoSpacing"/>
                        <w:ind w:left="1440" w:hanging="720"/>
                        <w:jc w:val="both"/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</w:pP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>4.</w:t>
                      </w: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ab/>
                        <w:t xml:space="preserve">If you do not know how to safely unload the firearm or do not have an appropriate container, please </w:t>
                      </w:r>
                      <w:r w:rsidRPr="007B3DE8">
                        <w:rPr>
                          <w:rFonts w:ascii="Arial" w:hAnsi="Arial" w:cs="Arial"/>
                          <w:b/>
                          <w:bCs/>
                          <w:w w:val="105"/>
                          <w:sz w:val="18"/>
                          <w:szCs w:val="18"/>
                          <w:u w:val="single"/>
                        </w:rPr>
                        <w:t>do not</w:t>
                      </w: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 xml:space="preserve"> attempt to unload it or bring it in. Call (510) 525-7523 to have an officer retrieve it.</w:t>
                      </w:r>
                    </w:p>
                    <w:p w14:paraId="2053AD92" w14:textId="77777777" w:rsidR="00C71193" w:rsidRPr="007B3DE8" w:rsidRDefault="00C71193" w:rsidP="005455CC">
                      <w:pPr>
                        <w:pStyle w:val="NoSpacing"/>
                        <w:ind w:left="1440" w:hanging="720"/>
                        <w:jc w:val="both"/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</w:pP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>5.</w:t>
                      </w: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ab/>
                        <w:t>If possible, place a flex tie or other obstruction to lock open the chamber on a revolver or the slide on a semi-automatic handgun.</w:t>
                      </w:r>
                    </w:p>
                    <w:p w14:paraId="45367C33" w14:textId="77777777" w:rsidR="00C71193" w:rsidRPr="007B3DE8" w:rsidRDefault="00C71193" w:rsidP="005455CC">
                      <w:pPr>
                        <w:pStyle w:val="NoSpacing"/>
                        <w:ind w:left="1440" w:hanging="720"/>
                        <w:jc w:val="both"/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</w:pP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>6.</w:t>
                      </w: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ab/>
                        <w:t xml:space="preserve">If you wish to transport the firearm to the Kensington Police Department building, it must </w:t>
                      </w:r>
                      <w:r w:rsidRPr="007B3DE8">
                        <w:rPr>
                          <w:rFonts w:ascii="Arial" w:hAnsi="Arial" w:cs="Arial"/>
                          <w:b/>
                          <w:bCs/>
                          <w:w w:val="105"/>
                          <w:sz w:val="18"/>
                          <w:szCs w:val="18"/>
                        </w:rPr>
                        <w:t>be unloaded and locked in a secure container</w:t>
                      </w: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>, pursuant to Penal Code 25610. No ammunition must be present</w:t>
                      </w:r>
                      <w:r w:rsidRPr="007B3DE8">
                        <w:rPr>
                          <w:rFonts w:ascii="Arial" w:hAnsi="Arial" w:cs="Arial"/>
                          <w:b/>
                          <w:bCs/>
                          <w:w w:val="105"/>
                          <w:sz w:val="18"/>
                          <w:szCs w:val="18"/>
                        </w:rPr>
                        <w:t>. No Ammunition is accepted at our location</w:t>
                      </w: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>. You will be provided a list of safe locations for disposal.</w:t>
                      </w:r>
                    </w:p>
                    <w:p w14:paraId="56479947" w14:textId="77777777" w:rsidR="00C71193" w:rsidRPr="007B3DE8" w:rsidRDefault="00C71193" w:rsidP="005455CC">
                      <w:pPr>
                        <w:pStyle w:val="NoSpacing"/>
                        <w:ind w:left="1440" w:hanging="720"/>
                        <w:jc w:val="both"/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</w:pP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>7.</w:t>
                      </w: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ab/>
                        <w:t xml:space="preserve">Transport the firearm(s) locked in the trunk of your vehicle and store the ammunition in either the glove box and/or the interior compartment area. Remember, it is illegal to transport </w:t>
                      </w:r>
                      <w:r w:rsidRPr="00095E5D">
                        <w:rPr>
                          <w:rFonts w:ascii="Arial" w:hAnsi="Arial" w:cs="Arial"/>
                          <w:b/>
                          <w:bCs/>
                          <w:w w:val="105"/>
                          <w:sz w:val="18"/>
                          <w:szCs w:val="18"/>
                        </w:rPr>
                        <w:t>ANY</w:t>
                      </w: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 xml:space="preserve"> loaded firearms in a vehicle.</w:t>
                      </w:r>
                    </w:p>
                    <w:p w14:paraId="13D01016" w14:textId="77777777" w:rsidR="00C71193" w:rsidRPr="007B3DE8" w:rsidRDefault="00C71193" w:rsidP="005455CC">
                      <w:pPr>
                        <w:pStyle w:val="NoSpacing"/>
                        <w:ind w:left="720"/>
                        <w:jc w:val="both"/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</w:pP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>8.</w:t>
                      </w: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ab/>
                        <w:t>Drive straight to Police Department after speaking with an officer.</w:t>
                      </w:r>
                    </w:p>
                    <w:p w14:paraId="3005E6EC" w14:textId="77777777" w:rsidR="00C71193" w:rsidRPr="007B3DE8" w:rsidRDefault="00C71193" w:rsidP="005455CC">
                      <w:pPr>
                        <w:pStyle w:val="NoSpacing"/>
                        <w:ind w:left="1440" w:hanging="720"/>
                        <w:jc w:val="both"/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</w:pP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>9.</w:t>
                      </w: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ab/>
                        <w:t>Park your vehicle in a Kensington Police visitor space, make sure your vehicle is locked, and go inside to ask for further instructions.</w:t>
                      </w:r>
                    </w:p>
                    <w:p w14:paraId="6D78B7C9" w14:textId="77777777" w:rsidR="00C71193" w:rsidRPr="007B3DE8" w:rsidRDefault="00C71193" w:rsidP="005455CC">
                      <w:pPr>
                        <w:pStyle w:val="NoSpacing"/>
                        <w:ind w:left="1440" w:hanging="720"/>
                        <w:jc w:val="both"/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</w:pP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>10.</w:t>
                      </w: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ab/>
                        <w:t>Please do not bring any firearms into Kensington Police Department building. Leave all firearms in their locked containers inside your vehicle until given further instructions by a Police Officer.</w:t>
                      </w:r>
                    </w:p>
                    <w:p w14:paraId="4B2F81DF" w14:textId="78AA9CC4" w:rsidR="00C71193" w:rsidRPr="007B3DE8" w:rsidRDefault="00C71193" w:rsidP="005455CC">
                      <w:pPr>
                        <w:pStyle w:val="NoSpacing"/>
                        <w:ind w:left="720"/>
                        <w:jc w:val="both"/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</w:pP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>11.</w:t>
                      </w: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ab/>
                        <w:t>You will receive a receipt for documentation and sign a waiver releasing any claim to the listed firearms.</w:t>
                      </w:r>
                    </w:p>
                    <w:p w14:paraId="444D0603" w14:textId="77777777" w:rsidR="009D565C" w:rsidRPr="007B3DE8" w:rsidRDefault="009D565C" w:rsidP="005455CC">
                      <w:pPr>
                        <w:pStyle w:val="NoSpacing"/>
                        <w:ind w:left="720"/>
                        <w:jc w:val="both"/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</w:pPr>
                    </w:p>
                    <w:p w14:paraId="7896188E" w14:textId="2C16453D" w:rsidR="00C71193" w:rsidRDefault="00C71193" w:rsidP="005455CC">
                      <w:pPr>
                        <w:pStyle w:val="NoSpacing"/>
                        <w:ind w:left="720"/>
                        <w:jc w:val="both"/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</w:pP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>What Happens to Items I Bring in?</w:t>
                      </w:r>
                    </w:p>
                    <w:p w14:paraId="6D6B10DF" w14:textId="77777777" w:rsidR="00774E54" w:rsidRPr="007B3DE8" w:rsidRDefault="00774E54" w:rsidP="005455CC">
                      <w:pPr>
                        <w:pStyle w:val="NoSpacing"/>
                        <w:ind w:left="720"/>
                        <w:jc w:val="both"/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</w:pPr>
                    </w:p>
                    <w:p w14:paraId="313909E8" w14:textId="77777777" w:rsidR="00C71193" w:rsidRPr="007B3DE8" w:rsidRDefault="00C71193" w:rsidP="005455CC">
                      <w:pPr>
                        <w:pStyle w:val="NoSpacing"/>
                        <w:ind w:left="720"/>
                        <w:jc w:val="both"/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</w:pP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>1.</w:t>
                      </w: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ab/>
                        <w:t>Firearms will be checked to be sure they have not been reported stolen.</w:t>
                      </w:r>
                    </w:p>
                    <w:p w14:paraId="743DC8BE" w14:textId="1020015D" w:rsidR="00C71193" w:rsidRPr="003A1A4C" w:rsidRDefault="00C71193" w:rsidP="005455CC">
                      <w:pPr>
                        <w:pStyle w:val="NoSpacing"/>
                        <w:ind w:left="1440" w:hanging="720"/>
                        <w:jc w:val="both"/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</w:pP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>2.</w:t>
                      </w: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ab/>
                        <w:t xml:space="preserve">Firearms are stored until we have accumulated </w:t>
                      </w:r>
                      <w:proofErr w:type="gramStart"/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>a sufficient quantity</w:t>
                      </w:r>
                      <w:proofErr w:type="gramEnd"/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 xml:space="preserve"> to send out for destruction.</w:t>
                      </w:r>
                      <w:r w:rsidR="003A1A4C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 xml:space="preserve"> Firearms </w:t>
                      </w:r>
                      <w:r w:rsidR="003A1A4C">
                        <w:rPr>
                          <w:rFonts w:ascii="Arial" w:hAnsi="Arial" w:cs="Arial"/>
                          <w:b/>
                          <w:bCs/>
                          <w:w w:val="105"/>
                          <w:sz w:val="18"/>
                          <w:szCs w:val="18"/>
                        </w:rPr>
                        <w:t>WILL NOT</w:t>
                      </w:r>
                      <w:r w:rsidR="003A1A4C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 xml:space="preserve"> be stored for </w:t>
                      </w:r>
                      <w:r w:rsidR="003A1A4C" w:rsidRPr="003A1A4C">
                        <w:rPr>
                          <w:rFonts w:ascii="Arial" w:hAnsi="Arial" w:cs="Arial"/>
                          <w:b/>
                          <w:bCs/>
                          <w:w w:val="105"/>
                          <w:sz w:val="18"/>
                          <w:szCs w:val="18"/>
                        </w:rPr>
                        <w:t>SAFEKEEPING</w:t>
                      </w:r>
                      <w:r w:rsidR="003A1A4C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>.</w:t>
                      </w:r>
                    </w:p>
                    <w:p w14:paraId="014B1B76" w14:textId="77777777" w:rsidR="00C71193" w:rsidRPr="007B3DE8" w:rsidRDefault="00C71193" w:rsidP="005455CC">
                      <w:pPr>
                        <w:pStyle w:val="NoSpacing"/>
                        <w:ind w:left="720"/>
                        <w:jc w:val="both"/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</w:pP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>3.</w:t>
                      </w: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ab/>
                        <w:t>Items submitted for disposal cannot be retrieved later.</w:t>
                      </w:r>
                    </w:p>
                    <w:p w14:paraId="396929DA" w14:textId="77777777" w:rsidR="00C71193" w:rsidRPr="007B3DE8" w:rsidRDefault="00C71193" w:rsidP="005455CC">
                      <w:pPr>
                        <w:pStyle w:val="NoSpacing"/>
                        <w:ind w:left="720"/>
                        <w:jc w:val="both"/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</w:pP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>4.</w:t>
                      </w: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ab/>
                        <w:t>The Kensington Police Department will not sell firearms that are voluntarily and permanently surrendered.</w:t>
                      </w:r>
                    </w:p>
                    <w:p w14:paraId="12775B94" w14:textId="77777777" w:rsidR="00C71193" w:rsidRPr="007B3DE8" w:rsidRDefault="00C71193" w:rsidP="00B650AC">
                      <w:pPr>
                        <w:pStyle w:val="NoSpacing"/>
                        <w:jc w:val="both"/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</w:pPr>
                    </w:p>
                    <w:p w14:paraId="0800F15E" w14:textId="6818A005" w:rsidR="00C71193" w:rsidRPr="007B3DE8" w:rsidRDefault="00C452C8" w:rsidP="00B650AC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w w:val="105"/>
                          <w:sz w:val="18"/>
                          <w:szCs w:val="18"/>
                        </w:rPr>
                      </w:pPr>
                      <w:r w:rsidRPr="007B3DE8">
                        <w:rPr>
                          <w:rFonts w:ascii="Arial" w:hAnsi="Arial" w:cs="Arial"/>
                          <w:b/>
                          <w:bCs/>
                          <w:color w:val="FF0000"/>
                          <w:w w:val="105"/>
                          <w:sz w:val="18"/>
                          <w:szCs w:val="18"/>
                        </w:rPr>
                        <w:t>OTHER FIREWORKS, MILITARY ORDINANCE &amp; EXPLOSIVES</w:t>
                      </w:r>
                    </w:p>
                    <w:p w14:paraId="710FB2D0" w14:textId="394675E5" w:rsidR="002A3ECF" w:rsidRPr="007B3DE8" w:rsidRDefault="00C71193" w:rsidP="00B650AC">
                      <w:pPr>
                        <w:pStyle w:val="NoSpacing"/>
                        <w:jc w:val="both"/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</w:pP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 xml:space="preserve">If you should ever encounter any type of fireworks, military ordinance and/or explosives such as grenades, pipe bombs, sticks of dynamite, or containers of gun powder - do not touch! None of these types of munitions should be considered safe regardless of size or packaging. Contact the </w:t>
                      </w:r>
                      <w:r w:rsidR="007B3DE8"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 xml:space="preserve">Kensington </w:t>
                      </w:r>
                      <w:r w:rsidRPr="007B3DE8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>Police Department by calling (510-) 525-7573. Let the police assess the situation to see if this is a job for the bomb squad.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F48E59" w14:textId="77777777" w:rsidR="002A3ECF" w:rsidRPr="00E67A71" w:rsidRDefault="002A3ECF" w:rsidP="002A3ECF">
      <w:pPr>
        <w:kinsoku w:val="0"/>
        <w:overflowPunct w:val="0"/>
        <w:autoSpaceDE w:val="0"/>
        <w:autoSpaceDN w:val="0"/>
        <w:adjustRightInd w:val="0"/>
        <w:spacing w:before="104" w:after="0" w:line="240" w:lineRule="auto"/>
        <w:rPr>
          <w:rFonts w:ascii="Arial" w:hAnsi="Arial" w:cs="Arial"/>
          <w:b/>
          <w:bCs/>
          <w:color w:val="1D1D1D"/>
          <w:w w:val="105"/>
          <w:sz w:val="16"/>
          <w:szCs w:val="16"/>
          <w:u w:val="single"/>
        </w:rPr>
      </w:pPr>
      <w:proofErr w:type="gramStart"/>
      <w:r w:rsidRPr="00E67A71">
        <w:rPr>
          <w:rFonts w:ascii="Arial" w:eastAsia="MS Gothic" w:hAnsi="Arial" w:cs="Arial"/>
          <w:b/>
          <w:bCs/>
          <w:color w:val="1D1D1D"/>
          <w:w w:val="105"/>
          <w:sz w:val="16"/>
          <w:szCs w:val="16"/>
          <w:u w:val="single"/>
        </w:rPr>
        <w:t>List</w:t>
      </w:r>
      <w:proofErr w:type="gramEnd"/>
      <w:r w:rsidRPr="00E67A71">
        <w:rPr>
          <w:rFonts w:ascii="Arial" w:eastAsia="MS Gothic" w:hAnsi="Arial" w:cs="Arial"/>
          <w:b/>
          <w:bCs/>
          <w:color w:val="1D1D1D"/>
          <w:w w:val="105"/>
          <w:sz w:val="16"/>
          <w:szCs w:val="16"/>
          <w:u w:val="single"/>
        </w:rPr>
        <w:t xml:space="preserve"> make, model, caliber, serial number and importer:</w:t>
      </w:r>
    </w:p>
    <w:p w14:paraId="6E4F1176" w14:textId="77777777" w:rsidR="00B07330" w:rsidRDefault="00B07330" w:rsidP="002A3EC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19C852E" w14:textId="697CA83D" w:rsidR="002A3ECF" w:rsidRPr="000D579F" w:rsidRDefault="002A3ECF" w:rsidP="002A3EC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0D579F">
        <w:rPr>
          <w:rFonts w:ascii="Arial" w:hAnsi="Arial" w:cs="Arial"/>
          <w:b/>
          <w:bCs/>
          <w:sz w:val="16"/>
          <w:szCs w:val="16"/>
        </w:rPr>
        <w:t xml:space="preserve">1. </w:t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</w:p>
    <w:p w14:paraId="0CAE07E9" w14:textId="77777777" w:rsidR="002A3ECF" w:rsidRPr="000D579F" w:rsidRDefault="002A3ECF" w:rsidP="002A3EC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B723317" w14:textId="77777777" w:rsidR="002A3ECF" w:rsidRPr="000D579F" w:rsidRDefault="002A3ECF" w:rsidP="002A3EC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0D579F">
        <w:rPr>
          <w:rFonts w:ascii="Arial" w:hAnsi="Arial" w:cs="Arial"/>
          <w:b/>
          <w:bCs/>
          <w:sz w:val="16"/>
          <w:szCs w:val="16"/>
        </w:rPr>
        <w:t xml:space="preserve">2. </w:t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</w:p>
    <w:p w14:paraId="371EAABC" w14:textId="77777777" w:rsidR="002A3ECF" w:rsidRPr="000D579F" w:rsidRDefault="002A3ECF" w:rsidP="002A3EC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E16582C" w14:textId="77777777" w:rsidR="005455CC" w:rsidRDefault="002A3ECF" w:rsidP="005455C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0D579F">
        <w:rPr>
          <w:rFonts w:ascii="Arial" w:hAnsi="Arial" w:cs="Arial"/>
          <w:b/>
          <w:bCs/>
          <w:sz w:val="16"/>
          <w:szCs w:val="16"/>
        </w:rPr>
        <w:t xml:space="preserve">3. </w:t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0D579F">
        <w:rPr>
          <w:rFonts w:ascii="Arial" w:hAnsi="Arial" w:cs="Arial"/>
          <w:b/>
          <w:bCs/>
          <w:sz w:val="16"/>
          <w:szCs w:val="16"/>
          <w:u w:val="single"/>
        </w:rPr>
        <w:tab/>
      </w:r>
    </w:p>
    <w:p w14:paraId="545BADBB" w14:textId="7C8C3258" w:rsidR="00E359B3" w:rsidRDefault="00E359B3" w:rsidP="005455C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1F1F1F"/>
          <w:w w:val="105"/>
          <w:sz w:val="16"/>
          <w:szCs w:val="16"/>
        </w:rPr>
      </w:pPr>
    </w:p>
    <w:p w14:paraId="2F9A7307" w14:textId="297467A9" w:rsidR="00692DEF" w:rsidRDefault="005455CC" w:rsidP="00267DDC">
      <w:pPr>
        <w:pStyle w:val="BodyText"/>
        <w:kinsoku w:val="0"/>
        <w:overflowPunct w:val="0"/>
        <w:spacing w:after="0" w:line="288" w:lineRule="auto"/>
        <w:ind w:right="115" w:firstLine="14"/>
        <w:jc w:val="both"/>
        <w:rPr>
          <w:b/>
          <w:bCs/>
          <w:color w:val="FF000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32868" wp14:editId="751B299C">
                <wp:simplePos x="0" y="0"/>
                <wp:positionH relativeFrom="margin">
                  <wp:posOffset>3413125</wp:posOffset>
                </wp:positionH>
                <wp:positionV relativeFrom="paragraph">
                  <wp:posOffset>17145</wp:posOffset>
                </wp:positionV>
                <wp:extent cx="3569335" cy="2146300"/>
                <wp:effectExtent l="0" t="0" r="12065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214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71E2C" w14:textId="314BF656" w:rsidR="002A3ECF" w:rsidRDefault="002A3ECF" w:rsidP="002A3E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</w:rPr>
                            </w:pPr>
                            <w:r w:rsidRPr="000D724E"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</w:rPr>
                              <w:t>I</w:t>
                            </w:r>
                            <w:r w:rsidRPr="000D724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D724E"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</w:rPr>
                              <w:t xml:space="preserve"> (Officer's Name</w:t>
                            </w:r>
                            <w:r w:rsidRPr="000D724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/</w:t>
                            </w:r>
                            <w:r w:rsidRPr="000D724E"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</w:rPr>
                              <w:t>Title</w:t>
                            </w:r>
                            <w:r w:rsidR="003D4C07"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</w:rPr>
                              <w:t>/ID#</w:t>
                            </w:r>
                            <w:r w:rsidRPr="000D724E"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70ED7CAF" w14:textId="77777777" w:rsidR="002A3ECF" w:rsidRDefault="002A3ECF" w:rsidP="002A3E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</w:rPr>
                            </w:pPr>
                          </w:p>
                          <w:p w14:paraId="61D54BC5" w14:textId="77777777" w:rsidR="002A3ECF" w:rsidRDefault="002A3ECF" w:rsidP="002A3E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</w:rPr>
                            </w:pPr>
                            <w:r w:rsidRPr="000D724E"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</w:rPr>
                              <w:t>declare under penalty</w:t>
                            </w:r>
                            <w:r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D724E"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</w:rPr>
                              <w:t xml:space="preserve">of perjury under the laws of </w:t>
                            </w:r>
                            <w:r w:rsidRPr="000D724E">
                              <w:rPr>
                                <w:rFonts w:ascii="Arial" w:hAnsi="Arial" w:cs="Arial"/>
                                <w:color w:val="2F2F2F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0D724E"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</w:rPr>
                              <w:t>State of California</w:t>
                            </w:r>
                            <w:r w:rsidRPr="000D724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0D724E"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</w:rPr>
                              <w:t>that I served the above-named</w:t>
                            </w:r>
                            <w:r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D724E"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</w:rPr>
                              <w:t xml:space="preserve">person </w:t>
                            </w:r>
                            <w:r w:rsidRPr="000D724E">
                              <w:rPr>
                                <w:rFonts w:ascii="Arial" w:hAnsi="Arial" w:cs="Arial"/>
                                <w:color w:val="2F2F2F"/>
                                <w:sz w:val="16"/>
                                <w:szCs w:val="16"/>
                              </w:rPr>
                              <w:t xml:space="preserve">with a </w:t>
                            </w:r>
                            <w:r w:rsidRPr="000D724E"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</w:rPr>
                              <w:t>copy of the above notice</w:t>
                            </w:r>
                            <w:r w:rsidRPr="000D724E">
                              <w:rPr>
                                <w:rFonts w:ascii="Arial" w:hAnsi="Arial" w:cs="Arial"/>
                                <w:color w:val="51515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0D724E"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</w:rPr>
                              <w:t xml:space="preserve">and this declaration </w:t>
                            </w:r>
                            <w:r w:rsidRPr="000D724E">
                              <w:rPr>
                                <w:rFonts w:ascii="Arial" w:hAnsi="Arial" w:cs="Arial"/>
                                <w:color w:val="2F2F2F"/>
                                <w:sz w:val="16"/>
                                <w:szCs w:val="16"/>
                              </w:rPr>
                              <w:t xml:space="preserve">is </w:t>
                            </w:r>
                            <w:r w:rsidRPr="000D724E"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</w:rPr>
                              <w:t>executed on</w:t>
                            </w:r>
                            <w:r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EC8AAB1" w14:textId="77777777" w:rsidR="002A3ECF" w:rsidRDefault="002A3ECF" w:rsidP="002A3E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</w:rPr>
                            </w:pPr>
                          </w:p>
                          <w:p w14:paraId="0349383F" w14:textId="77777777" w:rsidR="002A3ECF" w:rsidRDefault="002A3ECF" w:rsidP="002A3E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2F2F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D724E"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D724E">
                              <w:rPr>
                                <w:rFonts w:ascii="Arial" w:hAnsi="Arial" w:cs="Arial"/>
                                <w:color w:val="2F2F2F"/>
                                <w:sz w:val="16"/>
                                <w:szCs w:val="16"/>
                              </w:rPr>
                              <w:t xml:space="preserve">(Date) </w:t>
                            </w:r>
                          </w:p>
                          <w:p w14:paraId="2AFF8A9A" w14:textId="77777777" w:rsidR="002A3ECF" w:rsidRDefault="002A3ECF" w:rsidP="002A3E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874F4E4" w14:textId="77777777" w:rsidR="002A3ECF" w:rsidRDefault="002A3ECF" w:rsidP="002A3E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</w:t>
                            </w:r>
                          </w:p>
                          <w:p w14:paraId="29E38920" w14:textId="77777777" w:rsidR="002A3ECF" w:rsidRPr="000D724E" w:rsidRDefault="002A3ECF" w:rsidP="002A3E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0D724E"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</w:rPr>
                              <w:t>(City), California</w:t>
                            </w:r>
                            <w:r w:rsidRPr="000D724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910503E" w14:textId="77777777" w:rsidR="002A3ECF" w:rsidRDefault="002A3ECF" w:rsidP="002A3E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</w:rPr>
                            </w:pPr>
                          </w:p>
                          <w:p w14:paraId="1FD63994" w14:textId="77777777" w:rsidR="002A3ECF" w:rsidRPr="000D724E" w:rsidRDefault="002A3ECF" w:rsidP="002A3E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786BA0F4" w14:textId="4A360B6C" w:rsidR="002A3ECF" w:rsidRDefault="002A3ECF" w:rsidP="002A3E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</w:rPr>
                            </w:pPr>
                            <w:r w:rsidRPr="000D724E"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</w:rPr>
                              <w:t>Signature of Office</w:t>
                            </w:r>
                            <w:r w:rsidRPr="000D724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Pr="000D724E"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</w:rPr>
                              <w:t>Serving Notice ID#</w:t>
                            </w:r>
                          </w:p>
                          <w:p w14:paraId="16610155" w14:textId="77777777" w:rsidR="003D4C07" w:rsidRDefault="003D4C07" w:rsidP="002A3E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</w:rPr>
                            </w:pPr>
                          </w:p>
                          <w:p w14:paraId="540AA7B3" w14:textId="2C3F7FD2" w:rsidR="002A3ECF" w:rsidRPr="000D724E" w:rsidRDefault="00000000" w:rsidP="002A3E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D1D1D"/>
                                  <w:w w:val="105"/>
                                  <w:sz w:val="16"/>
                                  <w:szCs w:val="16"/>
                                  <w:highlight w:val="yellow"/>
                                </w:rPr>
                                <w:id w:val="9721027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532B5" w:rsidRPr="00E77E22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D1D1D"/>
                                    <w:w w:val="105"/>
                                    <w:sz w:val="16"/>
                                    <w:szCs w:val="16"/>
                                    <w:highlight w:val="yellow"/>
                                  </w:rPr>
                                  <w:t>☐</w:t>
                                </w:r>
                              </w:sdtContent>
                            </w:sdt>
                            <w:r w:rsidR="002A3ECF" w:rsidRPr="00E77E22">
                              <w:rPr>
                                <w:rFonts w:ascii="Arial" w:hAnsi="Arial" w:cs="Arial"/>
                                <w:color w:val="1D1D1D"/>
                                <w:w w:val="105"/>
                                <w:sz w:val="16"/>
                                <w:szCs w:val="16"/>
                                <w:highlight w:val="yellow"/>
                              </w:rPr>
                              <w:t xml:space="preserve">   </w:t>
                            </w:r>
                            <w:r w:rsidR="002A3ECF" w:rsidRPr="00E77E22">
                              <w:rPr>
                                <w:rFonts w:ascii="Arial" w:hAnsi="Arial" w:cs="Arial"/>
                                <w:color w:val="1D1D1D"/>
                                <w:spacing w:val="29"/>
                                <w:w w:val="105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="002A3ECF" w:rsidRPr="00E77E22">
                              <w:rPr>
                                <w:rFonts w:ascii="Arial" w:hAnsi="Arial" w:cs="Arial"/>
                                <w:b/>
                                <w:bCs/>
                                <w:color w:val="1D1D1D"/>
                                <w:w w:val="105"/>
                                <w:sz w:val="16"/>
                                <w:szCs w:val="16"/>
                                <w:highlight w:val="yellow"/>
                              </w:rPr>
                              <w:t>I recommend court petition for retention of firearms.</w:t>
                            </w:r>
                            <w:r w:rsidR="002A3ECF">
                              <w:rPr>
                                <w:rFonts w:ascii="Arial" w:hAnsi="Arial" w:cs="Arial"/>
                                <w:b/>
                                <w:bCs/>
                                <w:color w:val="1D1D1D"/>
                                <w:w w:val="105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A3ECF">
                              <w:rPr>
                                <w:rFonts w:ascii="Arial" w:hAnsi="Arial" w:cs="Arial"/>
                                <w:color w:val="1D1D1D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7D06FFE" w14:textId="77777777" w:rsidR="002A3ECF" w:rsidRPr="000D724E" w:rsidRDefault="002A3ECF" w:rsidP="002A3E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E1E1E"/>
                                <w:sz w:val="16"/>
                                <w:szCs w:val="16"/>
                              </w:rPr>
                            </w:pPr>
                          </w:p>
                          <w:p w14:paraId="526547AD" w14:textId="77777777" w:rsidR="002A3ECF" w:rsidRDefault="002A3ECF" w:rsidP="002A3E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FE32868" id="Text Box 20" o:spid="_x0000_s1027" type="#_x0000_t202" style="position:absolute;left:0;text-align:left;margin-left:268.75pt;margin-top:1.35pt;width:281.05pt;height:1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" fillcolor="window" strokeweight=".5pt">
                <v:textbox>
                  <w:txbxContent>
                    <w:p w14:paraId="6B171E2C" w14:textId="314BF656" w:rsidR="002A3ECF" w:rsidRDefault="002A3ECF" w:rsidP="002A3E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</w:rPr>
                      </w:pPr>
                      <w:r w:rsidRPr="000D724E"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</w:rPr>
                        <w:t>I</w:t>
                      </w:r>
                      <w:r w:rsidRPr="000D724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  <w:u w:val="single"/>
                        </w:rPr>
                        <w:tab/>
                      </w:r>
                      <w:r w:rsidRPr="000D724E"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</w:rPr>
                        <w:t xml:space="preserve"> (Officer's Name</w:t>
                      </w:r>
                      <w:r w:rsidRPr="000D724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/</w:t>
                      </w:r>
                      <w:r w:rsidRPr="000D724E"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</w:rPr>
                        <w:t>Title</w:t>
                      </w:r>
                      <w:r w:rsidR="003D4C07"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</w:rPr>
                        <w:t>/ID#</w:t>
                      </w:r>
                      <w:r w:rsidRPr="000D724E"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</w:rPr>
                        <w:t xml:space="preserve">) </w:t>
                      </w:r>
                    </w:p>
                    <w:p w14:paraId="70ED7CAF" w14:textId="77777777" w:rsidR="002A3ECF" w:rsidRDefault="002A3ECF" w:rsidP="002A3E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</w:rPr>
                      </w:pPr>
                    </w:p>
                    <w:p w14:paraId="61D54BC5" w14:textId="77777777" w:rsidR="002A3ECF" w:rsidRDefault="002A3ECF" w:rsidP="002A3E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</w:rPr>
                      </w:pPr>
                      <w:r w:rsidRPr="000D724E"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</w:rPr>
                        <w:t>declare under penalty</w:t>
                      </w:r>
                      <w:r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</w:rPr>
                        <w:t xml:space="preserve"> </w:t>
                      </w:r>
                      <w:r w:rsidRPr="000D724E"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</w:rPr>
                        <w:t xml:space="preserve">of perjury under the laws of </w:t>
                      </w:r>
                      <w:r w:rsidRPr="000D724E">
                        <w:rPr>
                          <w:rFonts w:ascii="Arial" w:hAnsi="Arial" w:cs="Arial"/>
                          <w:color w:val="2F2F2F"/>
                          <w:sz w:val="16"/>
                          <w:szCs w:val="16"/>
                        </w:rPr>
                        <w:t xml:space="preserve">the </w:t>
                      </w:r>
                      <w:r w:rsidRPr="000D724E"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</w:rPr>
                        <w:t>State of California</w:t>
                      </w:r>
                      <w:r w:rsidRPr="000D724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, </w:t>
                      </w:r>
                      <w:r w:rsidRPr="000D724E"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</w:rPr>
                        <w:t>that I served the above-named</w:t>
                      </w:r>
                      <w:r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</w:rPr>
                        <w:t xml:space="preserve"> </w:t>
                      </w:r>
                      <w:r w:rsidRPr="000D724E"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</w:rPr>
                        <w:t xml:space="preserve">person </w:t>
                      </w:r>
                      <w:r w:rsidRPr="000D724E">
                        <w:rPr>
                          <w:rFonts w:ascii="Arial" w:hAnsi="Arial" w:cs="Arial"/>
                          <w:color w:val="2F2F2F"/>
                          <w:sz w:val="16"/>
                          <w:szCs w:val="16"/>
                        </w:rPr>
                        <w:t xml:space="preserve">with a </w:t>
                      </w:r>
                      <w:r w:rsidRPr="000D724E"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</w:rPr>
                        <w:t>copy of the above notice</w:t>
                      </w:r>
                      <w:r w:rsidRPr="000D724E">
                        <w:rPr>
                          <w:rFonts w:ascii="Arial" w:hAnsi="Arial" w:cs="Arial"/>
                          <w:color w:val="515151"/>
                          <w:sz w:val="16"/>
                          <w:szCs w:val="16"/>
                        </w:rPr>
                        <w:t xml:space="preserve">, </w:t>
                      </w:r>
                      <w:r w:rsidRPr="000D724E"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</w:rPr>
                        <w:t xml:space="preserve">and this declaration </w:t>
                      </w:r>
                      <w:r w:rsidRPr="000D724E">
                        <w:rPr>
                          <w:rFonts w:ascii="Arial" w:hAnsi="Arial" w:cs="Arial"/>
                          <w:color w:val="2F2F2F"/>
                          <w:sz w:val="16"/>
                          <w:szCs w:val="16"/>
                        </w:rPr>
                        <w:t xml:space="preserve">is </w:t>
                      </w:r>
                      <w:r w:rsidRPr="000D724E"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</w:rPr>
                        <w:t>executed on</w:t>
                      </w:r>
                      <w:r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</w:rPr>
                        <w:t>:</w:t>
                      </w:r>
                    </w:p>
                    <w:p w14:paraId="4EC8AAB1" w14:textId="77777777" w:rsidR="002A3ECF" w:rsidRDefault="002A3ECF" w:rsidP="002A3E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</w:rPr>
                      </w:pPr>
                    </w:p>
                    <w:p w14:paraId="0349383F" w14:textId="77777777" w:rsidR="002A3ECF" w:rsidRDefault="002A3ECF" w:rsidP="002A3E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2F2F2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  <w:u w:val="single"/>
                        </w:rPr>
                        <w:tab/>
                      </w:r>
                      <w:r w:rsidRPr="000D724E"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</w:rPr>
                        <w:t xml:space="preserve"> </w:t>
                      </w:r>
                      <w:r w:rsidRPr="000D724E">
                        <w:rPr>
                          <w:rFonts w:ascii="Arial" w:hAnsi="Arial" w:cs="Arial"/>
                          <w:color w:val="2F2F2F"/>
                          <w:sz w:val="16"/>
                          <w:szCs w:val="16"/>
                        </w:rPr>
                        <w:t xml:space="preserve">(Date) </w:t>
                      </w:r>
                    </w:p>
                    <w:p w14:paraId="2AFF8A9A" w14:textId="77777777" w:rsidR="002A3ECF" w:rsidRDefault="002A3ECF" w:rsidP="002A3E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  <w:u w:val="single"/>
                        </w:rPr>
                      </w:pPr>
                    </w:p>
                    <w:p w14:paraId="2874F4E4" w14:textId="77777777" w:rsidR="002A3ECF" w:rsidRDefault="002A3ECF" w:rsidP="002A3E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  <w:u w:val="single"/>
                        </w:rPr>
                        <w:tab/>
                        <w:t xml:space="preserve">      </w:t>
                      </w:r>
                    </w:p>
                    <w:p w14:paraId="29E38920" w14:textId="77777777" w:rsidR="002A3ECF" w:rsidRPr="000D724E" w:rsidRDefault="002A3ECF" w:rsidP="002A3E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</w:pPr>
                      <w:r w:rsidRPr="000D724E"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</w:rPr>
                        <w:t>(City), California</w:t>
                      </w:r>
                      <w:r w:rsidRPr="000D724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.</w:t>
                      </w:r>
                    </w:p>
                    <w:p w14:paraId="1910503E" w14:textId="77777777" w:rsidR="002A3ECF" w:rsidRDefault="002A3ECF" w:rsidP="002A3E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</w:rPr>
                      </w:pPr>
                    </w:p>
                    <w:p w14:paraId="1FD63994" w14:textId="77777777" w:rsidR="002A3ECF" w:rsidRPr="000D724E" w:rsidRDefault="002A3ECF" w:rsidP="002A3E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786BA0F4" w14:textId="4A360B6C" w:rsidR="002A3ECF" w:rsidRDefault="002A3ECF" w:rsidP="002A3E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</w:rPr>
                      </w:pPr>
                      <w:r w:rsidRPr="000D724E"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</w:rPr>
                        <w:t>Signature of Office</w:t>
                      </w:r>
                      <w:r w:rsidRPr="000D724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r </w:t>
                      </w:r>
                      <w:r w:rsidRPr="000D724E"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</w:rPr>
                        <w:t>Serving Notice ID#</w:t>
                      </w:r>
                    </w:p>
                    <w:p w14:paraId="16610155" w14:textId="77777777" w:rsidR="003D4C07" w:rsidRDefault="003D4C07" w:rsidP="002A3E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</w:rPr>
                      </w:pPr>
                    </w:p>
                    <w:p w14:paraId="540AA7B3" w14:textId="2C3F7FD2" w:rsidR="002A3ECF" w:rsidRPr="000D724E" w:rsidRDefault="00000000" w:rsidP="002A3E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D1D1D"/>
                            <w:w w:val="105"/>
                            <w:sz w:val="16"/>
                            <w:szCs w:val="16"/>
                            <w:highlight w:val="yellow"/>
                          </w:rPr>
                          <w:id w:val="9721027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532B5" w:rsidRPr="00E77E22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D1D1D"/>
                              <w:w w:val="105"/>
                              <w:sz w:val="16"/>
                              <w:szCs w:val="16"/>
                              <w:highlight w:val="yellow"/>
                            </w:rPr>
                            <w:t>☐</w:t>
                          </w:r>
                        </w:sdtContent>
                      </w:sdt>
                      <w:r w:rsidR="002A3ECF" w:rsidRPr="00E77E22">
                        <w:rPr>
                          <w:rFonts w:ascii="Arial" w:hAnsi="Arial" w:cs="Arial"/>
                          <w:color w:val="1D1D1D"/>
                          <w:w w:val="105"/>
                          <w:sz w:val="16"/>
                          <w:szCs w:val="16"/>
                          <w:highlight w:val="yellow"/>
                        </w:rPr>
                        <w:t xml:space="preserve">   </w:t>
                      </w:r>
                      <w:r w:rsidR="002A3ECF" w:rsidRPr="00E77E22">
                        <w:rPr>
                          <w:rFonts w:ascii="Arial" w:hAnsi="Arial" w:cs="Arial"/>
                          <w:color w:val="1D1D1D"/>
                          <w:spacing w:val="29"/>
                          <w:w w:val="105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="002A3ECF" w:rsidRPr="00E77E22">
                        <w:rPr>
                          <w:rFonts w:ascii="Arial" w:hAnsi="Arial" w:cs="Arial"/>
                          <w:b/>
                          <w:bCs/>
                          <w:color w:val="1D1D1D"/>
                          <w:w w:val="105"/>
                          <w:sz w:val="16"/>
                          <w:szCs w:val="16"/>
                          <w:highlight w:val="yellow"/>
                        </w:rPr>
                        <w:t>I recommend court petition for retention of firearms.</w:t>
                      </w:r>
                      <w:r w:rsidR="002A3ECF">
                        <w:rPr>
                          <w:rFonts w:ascii="Arial" w:hAnsi="Arial" w:cs="Arial"/>
                          <w:b/>
                          <w:bCs/>
                          <w:color w:val="1D1D1D"/>
                          <w:w w:val="105"/>
                          <w:sz w:val="16"/>
                          <w:szCs w:val="16"/>
                        </w:rPr>
                        <w:t xml:space="preserve">  </w:t>
                      </w:r>
                      <w:r w:rsidR="002A3ECF">
                        <w:rPr>
                          <w:rFonts w:ascii="Arial" w:hAnsi="Arial" w:cs="Arial"/>
                          <w:color w:val="1D1D1D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7D06FFE" w14:textId="77777777" w:rsidR="002A3ECF" w:rsidRPr="000D724E" w:rsidRDefault="002A3ECF" w:rsidP="002A3E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E1E1E"/>
                          <w:sz w:val="16"/>
                          <w:szCs w:val="16"/>
                        </w:rPr>
                      </w:pPr>
                    </w:p>
                    <w:p w14:paraId="526547AD" w14:textId="77777777" w:rsidR="002A3ECF" w:rsidRDefault="002A3ECF" w:rsidP="002A3ECF"/>
                  </w:txbxContent>
                </v:textbox>
                <w10:wrap anchorx="margin"/>
              </v:shape>
            </w:pict>
          </mc:Fallback>
        </mc:AlternateContent>
      </w:r>
      <w:r w:rsidR="00F9329F" w:rsidRPr="00B164E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04B72E9" wp14:editId="6C1FB445">
                <wp:extent cx="6959600" cy="2146300"/>
                <wp:effectExtent l="0" t="0" r="12700" b="25400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2146300"/>
                        </a:xfrm>
                        <a:prstGeom prst="rect">
                          <a:avLst/>
                        </a:prstGeom>
                        <a:noFill/>
                        <a:ln w="12211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626544" w14:textId="318278F1" w:rsidR="00F9329F" w:rsidRPr="000C481F" w:rsidRDefault="00F9329F" w:rsidP="00F932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E1E1E"/>
                                <w:sz w:val="17"/>
                                <w:szCs w:val="17"/>
                              </w:rPr>
                            </w:pPr>
                            <w:r w:rsidRPr="000C481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E1E1E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E3561" w:rsidRPr="000C481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E1E1E"/>
                                <w:sz w:val="17"/>
                                <w:szCs w:val="17"/>
                              </w:rPr>
                              <w:t xml:space="preserve">I hereby declare, under penalty of perjury under the laws of the State of </w:t>
                            </w:r>
                          </w:p>
                          <w:p w14:paraId="75668AE4" w14:textId="3D29C305" w:rsidR="007E07CB" w:rsidRPr="000C481F" w:rsidRDefault="007E07CB" w:rsidP="00F932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E1E1E"/>
                                <w:sz w:val="17"/>
                                <w:szCs w:val="17"/>
                              </w:rPr>
                            </w:pPr>
                            <w:r w:rsidRPr="000C481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E1E1E"/>
                                <w:sz w:val="17"/>
                                <w:szCs w:val="17"/>
                              </w:rPr>
                              <w:t>California, I have authorization to relinquish the weapons listed above. I</w:t>
                            </w:r>
                          </w:p>
                          <w:p w14:paraId="062B6BCA" w14:textId="688B9905" w:rsidR="007E07CB" w:rsidRDefault="000C481F" w:rsidP="00F932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E1E1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E1E1E"/>
                                <w:sz w:val="17"/>
                                <w:szCs w:val="17"/>
                              </w:rPr>
                              <w:t>w</w:t>
                            </w:r>
                            <w:r w:rsidR="007E07CB" w:rsidRPr="000C481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E1E1E"/>
                                <w:sz w:val="17"/>
                                <w:szCs w:val="17"/>
                              </w:rPr>
                              <w:t>aive</w:t>
                            </w:r>
                            <w:r w:rsidR="00C3308E" w:rsidRPr="000C481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E1E1E"/>
                                <w:sz w:val="17"/>
                                <w:szCs w:val="17"/>
                              </w:rPr>
                              <w:t xml:space="preserve"> any claim to the firearms listed above.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E1E1E"/>
                                <w:sz w:val="17"/>
                                <w:szCs w:val="17"/>
                              </w:rPr>
                              <w:t xml:space="preserve"> I </w:t>
                            </w:r>
                            <w:r w:rsidR="005C162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E1E1E"/>
                                <w:sz w:val="17"/>
                                <w:szCs w:val="17"/>
                              </w:rPr>
                              <w:t>acknowledge receipt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E1E1E"/>
                                <w:sz w:val="17"/>
                                <w:szCs w:val="17"/>
                              </w:rPr>
                              <w:t xml:space="preserve"> of a</w:t>
                            </w:r>
                          </w:p>
                          <w:p w14:paraId="4D17ABB3" w14:textId="619F0F79" w:rsidR="000C481F" w:rsidRPr="000C481F" w:rsidRDefault="000C481F" w:rsidP="00F932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E1E1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E1E1E"/>
                                <w:sz w:val="17"/>
                                <w:szCs w:val="17"/>
                              </w:rPr>
                              <w:t xml:space="preserve">copy of </w:t>
                            </w:r>
                            <w:r w:rsidR="005C162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E1E1E"/>
                                <w:sz w:val="17"/>
                                <w:szCs w:val="17"/>
                              </w:rPr>
                              <w:t>this notice.</w:t>
                            </w:r>
                          </w:p>
                          <w:p w14:paraId="7CD3CDF9" w14:textId="77777777" w:rsidR="00F9329F" w:rsidRDefault="00F9329F" w:rsidP="00F932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E1E1E"/>
                                <w:sz w:val="17"/>
                                <w:szCs w:val="17"/>
                              </w:rPr>
                            </w:pPr>
                          </w:p>
                          <w:p w14:paraId="6491B56D" w14:textId="77777777" w:rsidR="00F9329F" w:rsidRDefault="00F9329F" w:rsidP="00F932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E1E1E"/>
                                <w:sz w:val="17"/>
                                <w:szCs w:val="17"/>
                              </w:rPr>
                            </w:pPr>
                          </w:p>
                          <w:p w14:paraId="44EA0D0F" w14:textId="77777777" w:rsidR="00F9329F" w:rsidRPr="000D579F" w:rsidRDefault="00F9329F" w:rsidP="00F932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</w:p>
                          <w:p w14:paraId="6203D8F5" w14:textId="5FCAF5C3" w:rsidR="00F9329F" w:rsidRDefault="00F9329F" w:rsidP="00F932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80304"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</w:rPr>
                              <w:t>Print Full Name</w:t>
                            </w:r>
                            <w:r w:rsidR="00280304"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</w:rPr>
                              <w:tab/>
                            </w:r>
                            <w:r w:rsidR="00280304"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</w:rPr>
                              <w:tab/>
                            </w:r>
                            <w:r w:rsidR="00280304"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</w:rPr>
                              <w:tab/>
                            </w:r>
                            <w:r w:rsidR="00280304"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</w:rPr>
                              <w:t>Date</w:t>
                            </w:r>
                          </w:p>
                          <w:p w14:paraId="48A7070B" w14:textId="77777777" w:rsidR="00F9329F" w:rsidRDefault="00F9329F" w:rsidP="00F932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</w:rPr>
                            </w:pPr>
                          </w:p>
                          <w:p w14:paraId="4AC61B3E" w14:textId="77777777" w:rsidR="00F9329F" w:rsidRDefault="00F9329F" w:rsidP="00F932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</w:rPr>
                            </w:pPr>
                          </w:p>
                          <w:p w14:paraId="2D100918" w14:textId="77777777" w:rsidR="00F9329F" w:rsidRPr="000D579F" w:rsidRDefault="00F9329F" w:rsidP="00F932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</w:p>
                          <w:p w14:paraId="5B39A2F3" w14:textId="08431EFF" w:rsidR="00F9329F" w:rsidRDefault="00F9329F" w:rsidP="00F932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</w:rPr>
                              <w:t xml:space="preserve"> Signature of </w:t>
                            </w:r>
                            <w:r w:rsidR="00BB63B4"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</w:rPr>
                              <w:t>Declaring Individual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4D2D3E2F" w14:textId="77777777" w:rsidR="00F9329F" w:rsidRDefault="00F9329F" w:rsidP="00F932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</w:rPr>
                            </w:pPr>
                          </w:p>
                          <w:p w14:paraId="5BB77F38" w14:textId="77777777" w:rsidR="00F9329F" w:rsidRDefault="00F9329F" w:rsidP="00F932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</w:rPr>
                            </w:pPr>
                          </w:p>
                          <w:p w14:paraId="299861A2" w14:textId="77777777" w:rsidR="00F9329F" w:rsidRPr="000D579F" w:rsidRDefault="00F9329F" w:rsidP="00F932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</w:p>
                          <w:p w14:paraId="55E658F8" w14:textId="323BFAAD" w:rsidR="00F9329F" w:rsidRDefault="00BB63B4" w:rsidP="00F932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</w:rPr>
                              <w:t>Dec</w:t>
                            </w:r>
                            <w:r w:rsidR="006E3561"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</w:rPr>
                              <w:t>larant’s</w:t>
                            </w:r>
                            <w:r w:rsidR="00F9329F">
                              <w:rPr>
                                <w:rFonts w:ascii="Times New Roman" w:hAnsi="Times New Roman" w:cs="Times New Roman"/>
                                <w:color w:val="1E1E1E"/>
                                <w:sz w:val="17"/>
                                <w:szCs w:val="17"/>
                              </w:rPr>
                              <w:t xml:space="preserve"> DOB ad Driver’s License Number</w:t>
                            </w:r>
                          </w:p>
                          <w:p w14:paraId="00F00920" w14:textId="77777777" w:rsidR="00F9329F" w:rsidRDefault="00F9329F" w:rsidP="00F9329F">
                            <w:pPr>
                              <w:pStyle w:val="BodyText"/>
                              <w:kinsoku w:val="0"/>
                              <w:overflowPunct w:val="0"/>
                              <w:spacing w:line="227" w:lineRule="exact"/>
                              <w:jc w:val="both"/>
                              <w:rPr>
                                <w:rFonts w:ascii="Arial" w:hAnsi="Arial" w:cs="Arial"/>
                                <w:color w:val="4B4B4B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14:paraId="139ABABD" w14:textId="77777777" w:rsidR="00F9329F" w:rsidRPr="000D724E" w:rsidRDefault="00F9329F" w:rsidP="00F932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D1D1D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32B5">
                              <w:rPr>
                                <w:rFonts w:ascii="Arial" w:hAnsi="Arial" w:cs="Arial"/>
                                <w:b/>
                                <w:bCs/>
                                <w:color w:val="1D1D1D"/>
                                <w:w w:val="105"/>
                                <w:sz w:val="16"/>
                                <w:szCs w:val="16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D1D1D"/>
                                  <w:w w:val="105"/>
                                  <w:sz w:val="16"/>
                                  <w:szCs w:val="16"/>
                                </w:rPr>
                                <w:id w:val="7336667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7532B5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D1D1D"/>
                                    <w:w w:val="105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B164E1">
                              <w:rPr>
                                <w:rFonts w:ascii="Arial" w:hAnsi="Arial" w:cs="Arial"/>
                                <w:b/>
                                <w:bCs/>
                                <w:color w:val="1D1D1D"/>
                                <w:w w:val="105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532B5">
                              <w:rPr>
                                <w:rFonts w:ascii="Arial" w:hAnsi="Arial" w:cs="Arial"/>
                                <w:b/>
                                <w:bCs/>
                                <w:color w:val="1D1D1D"/>
                                <w:w w:val="105"/>
                                <w:sz w:val="16"/>
                                <w:szCs w:val="16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D1D1D"/>
                                  <w:w w:val="105"/>
                                  <w:sz w:val="16"/>
                                  <w:szCs w:val="16"/>
                                </w:rPr>
                                <w:id w:val="7863158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7532B5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D1D1D"/>
                                    <w:w w:val="105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B164E1">
                              <w:rPr>
                                <w:rFonts w:ascii="Arial" w:hAnsi="Arial" w:cs="Arial"/>
                                <w:color w:val="1D1D1D"/>
                                <w:spacing w:val="29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D1D1D"/>
                                <w:spacing w:val="29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D1D1D"/>
                                <w:w w:val="105"/>
                                <w:sz w:val="16"/>
                                <w:szCs w:val="16"/>
                              </w:rPr>
                              <w:t xml:space="preserve">Body Worn Camera Activated.  </w:t>
                            </w:r>
                            <w:r>
                              <w:rPr>
                                <w:rFonts w:ascii="Arial" w:hAnsi="Arial" w:cs="Arial"/>
                                <w:color w:val="1D1D1D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1FA9B49" w14:textId="77777777" w:rsidR="00F9329F" w:rsidRPr="00E67A71" w:rsidRDefault="00F9329F" w:rsidP="00F9329F">
                            <w:pPr>
                              <w:pStyle w:val="BodyText"/>
                              <w:kinsoku w:val="0"/>
                              <w:overflowPunct w:val="0"/>
                              <w:spacing w:line="227" w:lineRule="exact"/>
                              <w:jc w:val="both"/>
                              <w:rPr>
                                <w:rFonts w:ascii="Arial" w:hAnsi="Arial" w:cs="Arial"/>
                                <w:color w:val="4B4B4B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604B72E9" id="Text Box 19" o:spid="_x0000_s1028" type="#_x0000_t202" style="width:548pt;height:1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" filled="f" strokeweight=".33919mm">
                <v:textbox inset="0,0,0,0">
                  <w:txbxContent>
                    <w:p w14:paraId="7F626544" w14:textId="318278F1" w:rsidR="00F9329F" w:rsidRPr="000C481F" w:rsidRDefault="00F9329F" w:rsidP="00F932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1E1E1E"/>
                          <w:sz w:val="17"/>
                          <w:szCs w:val="17"/>
                        </w:rPr>
                      </w:pPr>
                      <w:r w:rsidRPr="000C481F">
                        <w:rPr>
                          <w:rFonts w:ascii="Times New Roman" w:hAnsi="Times New Roman" w:cs="Times New Roman"/>
                          <w:b/>
                          <w:bCs/>
                          <w:color w:val="1E1E1E"/>
                          <w:sz w:val="17"/>
                          <w:szCs w:val="17"/>
                        </w:rPr>
                        <w:t xml:space="preserve"> </w:t>
                      </w:r>
                      <w:r w:rsidR="006E3561" w:rsidRPr="000C481F">
                        <w:rPr>
                          <w:rFonts w:ascii="Times New Roman" w:hAnsi="Times New Roman" w:cs="Times New Roman"/>
                          <w:b/>
                          <w:bCs/>
                          <w:color w:val="1E1E1E"/>
                          <w:sz w:val="17"/>
                          <w:szCs w:val="17"/>
                        </w:rPr>
                        <w:t xml:space="preserve">I hereby declare, under penalty of perjury under the laws of the State of </w:t>
                      </w:r>
                    </w:p>
                    <w:p w14:paraId="75668AE4" w14:textId="3D29C305" w:rsidR="007E07CB" w:rsidRPr="000C481F" w:rsidRDefault="007E07CB" w:rsidP="00F932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1E1E1E"/>
                          <w:sz w:val="17"/>
                          <w:szCs w:val="17"/>
                        </w:rPr>
                      </w:pPr>
                      <w:r w:rsidRPr="000C481F">
                        <w:rPr>
                          <w:rFonts w:ascii="Times New Roman" w:hAnsi="Times New Roman" w:cs="Times New Roman"/>
                          <w:b/>
                          <w:bCs/>
                          <w:color w:val="1E1E1E"/>
                          <w:sz w:val="17"/>
                          <w:szCs w:val="17"/>
                        </w:rPr>
                        <w:t>California, I have authorization to relinquish the weapons listed above. I</w:t>
                      </w:r>
                    </w:p>
                    <w:p w14:paraId="062B6BCA" w14:textId="688B9905" w:rsidR="007E07CB" w:rsidRDefault="000C481F" w:rsidP="00F932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1E1E1E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E1E1E"/>
                          <w:sz w:val="17"/>
                          <w:szCs w:val="17"/>
                        </w:rPr>
                        <w:t>w</w:t>
                      </w:r>
                      <w:r w:rsidR="007E07CB" w:rsidRPr="000C481F">
                        <w:rPr>
                          <w:rFonts w:ascii="Times New Roman" w:hAnsi="Times New Roman" w:cs="Times New Roman"/>
                          <w:b/>
                          <w:bCs/>
                          <w:color w:val="1E1E1E"/>
                          <w:sz w:val="17"/>
                          <w:szCs w:val="17"/>
                        </w:rPr>
                        <w:t>aive</w:t>
                      </w:r>
                      <w:r w:rsidR="00C3308E" w:rsidRPr="000C481F">
                        <w:rPr>
                          <w:rFonts w:ascii="Times New Roman" w:hAnsi="Times New Roman" w:cs="Times New Roman"/>
                          <w:b/>
                          <w:bCs/>
                          <w:color w:val="1E1E1E"/>
                          <w:sz w:val="17"/>
                          <w:szCs w:val="17"/>
                        </w:rPr>
                        <w:t xml:space="preserve"> any claim to the firearms listed above.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E1E1E"/>
                          <w:sz w:val="17"/>
                          <w:szCs w:val="17"/>
                        </w:rPr>
                        <w:t xml:space="preserve"> I </w:t>
                      </w:r>
                      <w:r w:rsidR="005C1629">
                        <w:rPr>
                          <w:rFonts w:ascii="Times New Roman" w:hAnsi="Times New Roman" w:cs="Times New Roman"/>
                          <w:b/>
                          <w:bCs/>
                          <w:color w:val="1E1E1E"/>
                          <w:sz w:val="17"/>
                          <w:szCs w:val="17"/>
                        </w:rPr>
                        <w:t>acknowledge receipt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E1E1E"/>
                          <w:sz w:val="17"/>
                          <w:szCs w:val="17"/>
                        </w:rPr>
                        <w:t xml:space="preserve"> of a</w:t>
                      </w:r>
                    </w:p>
                    <w:p w14:paraId="4D17ABB3" w14:textId="619F0F79" w:rsidR="000C481F" w:rsidRPr="000C481F" w:rsidRDefault="000C481F" w:rsidP="00F932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1E1E1E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E1E1E"/>
                          <w:sz w:val="17"/>
                          <w:szCs w:val="17"/>
                        </w:rPr>
                        <w:t xml:space="preserve">copy of </w:t>
                      </w:r>
                      <w:r w:rsidR="005C1629">
                        <w:rPr>
                          <w:rFonts w:ascii="Times New Roman" w:hAnsi="Times New Roman" w:cs="Times New Roman"/>
                          <w:b/>
                          <w:bCs/>
                          <w:color w:val="1E1E1E"/>
                          <w:sz w:val="17"/>
                          <w:szCs w:val="17"/>
                        </w:rPr>
                        <w:t>this notice.</w:t>
                      </w:r>
                    </w:p>
                    <w:p w14:paraId="7CD3CDF9" w14:textId="77777777" w:rsidR="00F9329F" w:rsidRDefault="00F9329F" w:rsidP="00F932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1E1E1E"/>
                          <w:sz w:val="17"/>
                          <w:szCs w:val="17"/>
                        </w:rPr>
                      </w:pPr>
                    </w:p>
                    <w:p w14:paraId="6491B56D" w14:textId="77777777" w:rsidR="00F9329F" w:rsidRDefault="00F9329F" w:rsidP="00F932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1E1E1E"/>
                          <w:sz w:val="17"/>
                          <w:szCs w:val="17"/>
                        </w:rPr>
                      </w:pPr>
                    </w:p>
                    <w:p w14:paraId="44EA0D0F" w14:textId="77777777" w:rsidR="00F9329F" w:rsidRPr="000D579F" w:rsidRDefault="00F9329F" w:rsidP="00F932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  <w:u w:val="single"/>
                        </w:rPr>
                        <w:tab/>
                      </w:r>
                    </w:p>
                    <w:p w14:paraId="6203D8F5" w14:textId="5FCAF5C3" w:rsidR="00F9329F" w:rsidRDefault="00F9329F" w:rsidP="00F932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</w:rPr>
                        <w:t xml:space="preserve"> </w:t>
                      </w:r>
                      <w:r w:rsidR="00280304"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</w:rPr>
                        <w:t>Print Full Name</w:t>
                      </w:r>
                      <w:r w:rsidR="00280304"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</w:rPr>
                        <w:tab/>
                      </w:r>
                      <w:r w:rsidR="00280304"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</w:rPr>
                        <w:tab/>
                      </w:r>
                      <w:r w:rsidR="00280304"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</w:rPr>
                        <w:tab/>
                      </w:r>
                      <w:r w:rsidR="00280304"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</w:rPr>
                        <w:t>Date</w:t>
                      </w:r>
                    </w:p>
                    <w:p w14:paraId="48A7070B" w14:textId="77777777" w:rsidR="00F9329F" w:rsidRDefault="00F9329F" w:rsidP="00F932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</w:rPr>
                      </w:pPr>
                    </w:p>
                    <w:p w14:paraId="4AC61B3E" w14:textId="77777777" w:rsidR="00F9329F" w:rsidRDefault="00F9329F" w:rsidP="00F932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</w:rPr>
                      </w:pPr>
                    </w:p>
                    <w:p w14:paraId="2D100918" w14:textId="77777777" w:rsidR="00F9329F" w:rsidRPr="000D579F" w:rsidRDefault="00F9329F" w:rsidP="00F932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  <w:u w:val="single"/>
                        </w:rPr>
                        <w:tab/>
                      </w:r>
                    </w:p>
                    <w:p w14:paraId="5B39A2F3" w14:textId="08431EFF" w:rsidR="00F9329F" w:rsidRDefault="00F9329F" w:rsidP="00F932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</w:rPr>
                        <w:t xml:space="preserve"> Signature of </w:t>
                      </w:r>
                      <w:r w:rsidR="00BB63B4"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</w:rPr>
                        <w:t>Declaring Individual</w:t>
                      </w:r>
                      <w:r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4D2D3E2F" w14:textId="77777777" w:rsidR="00F9329F" w:rsidRDefault="00F9329F" w:rsidP="00F932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</w:rPr>
                      </w:pPr>
                    </w:p>
                    <w:p w14:paraId="5BB77F38" w14:textId="77777777" w:rsidR="00F9329F" w:rsidRDefault="00F9329F" w:rsidP="00F932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</w:rPr>
                      </w:pPr>
                    </w:p>
                    <w:p w14:paraId="299861A2" w14:textId="77777777" w:rsidR="00F9329F" w:rsidRPr="000D579F" w:rsidRDefault="00F9329F" w:rsidP="00F932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  <w:u w:val="single"/>
                        </w:rPr>
                        <w:tab/>
                      </w:r>
                    </w:p>
                    <w:p w14:paraId="55E658F8" w14:textId="323BFAAD" w:rsidR="00F9329F" w:rsidRDefault="00BB63B4" w:rsidP="00F932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</w:rPr>
                        <w:t>Dec</w:t>
                      </w:r>
                      <w:r w:rsidR="006E3561"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</w:rPr>
                        <w:t>larant’s</w:t>
                      </w:r>
                      <w:r w:rsidR="00F9329F">
                        <w:rPr>
                          <w:rFonts w:ascii="Times New Roman" w:hAnsi="Times New Roman" w:cs="Times New Roman"/>
                          <w:color w:val="1E1E1E"/>
                          <w:sz w:val="17"/>
                          <w:szCs w:val="17"/>
                        </w:rPr>
                        <w:t xml:space="preserve"> DOB ad Driver’s License Number</w:t>
                      </w:r>
                    </w:p>
                    <w:p w14:paraId="00F00920" w14:textId="77777777" w:rsidR="00F9329F" w:rsidRDefault="00F9329F" w:rsidP="00F9329F">
                      <w:pPr>
                        <w:pStyle w:val="BodyText"/>
                        <w:kinsoku w:val="0"/>
                        <w:overflowPunct w:val="0"/>
                        <w:spacing w:line="227" w:lineRule="exact"/>
                        <w:jc w:val="both"/>
                        <w:rPr>
                          <w:rFonts w:ascii="Arial" w:hAnsi="Arial" w:cs="Arial"/>
                          <w:color w:val="4B4B4B"/>
                          <w:w w:val="105"/>
                          <w:sz w:val="16"/>
                          <w:szCs w:val="16"/>
                        </w:rPr>
                      </w:pPr>
                    </w:p>
                    <w:p w14:paraId="139ABABD" w14:textId="77777777" w:rsidR="00F9329F" w:rsidRPr="000D724E" w:rsidRDefault="00F9329F" w:rsidP="00F932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D1D1D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7532B5">
                        <w:rPr>
                          <w:rFonts w:ascii="Arial" w:hAnsi="Arial" w:cs="Arial"/>
                          <w:b/>
                          <w:bCs/>
                          <w:color w:val="1D1D1D"/>
                          <w:w w:val="105"/>
                          <w:sz w:val="16"/>
                          <w:szCs w:val="16"/>
                        </w:rPr>
                        <w:t xml:space="preserve">Yes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D1D1D"/>
                            <w:w w:val="105"/>
                            <w:sz w:val="16"/>
                            <w:szCs w:val="16"/>
                          </w:rPr>
                          <w:id w:val="7336667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532B5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D1D1D"/>
                              <w:w w:val="105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B164E1">
                        <w:rPr>
                          <w:rFonts w:ascii="Arial" w:hAnsi="Arial" w:cs="Arial"/>
                          <w:b/>
                          <w:bCs/>
                          <w:color w:val="1D1D1D"/>
                          <w:w w:val="105"/>
                          <w:sz w:val="16"/>
                          <w:szCs w:val="16"/>
                        </w:rPr>
                        <w:t xml:space="preserve">   </w:t>
                      </w:r>
                      <w:r w:rsidRPr="007532B5">
                        <w:rPr>
                          <w:rFonts w:ascii="Arial" w:hAnsi="Arial" w:cs="Arial"/>
                          <w:b/>
                          <w:bCs/>
                          <w:color w:val="1D1D1D"/>
                          <w:w w:val="105"/>
                          <w:sz w:val="16"/>
                          <w:szCs w:val="16"/>
                        </w:rPr>
                        <w:t xml:space="preserve">No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D1D1D"/>
                            <w:w w:val="105"/>
                            <w:sz w:val="16"/>
                            <w:szCs w:val="16"/>
                          </w:rPr>
                          <w:id w:val="7863158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532B5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D1D1D"/>
                              <w:w w:val="105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B164E1">
                        <w:rPr>
                          <w:rFonts w:ascii="Arial" w:hAnsi="Arial" w:cs="Arial"/>
                          <w:color w:val="1D1D1D"/>
                          <w:spacing w:val="29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D1D1D"/>
                          <w:spacing w:val="29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D1D1D"/>
                          <w:w w:val="105"/>
                          <w:sz w:val="16"/>
                          <w:szCs w:val="16"/>
                        </w:rPr>
                        <w:t xml:space="preserve">Body Worn Camera Activated.  </w:t>
                      </w:r>
                      <w:r>
                        <w:rPr>
                          <w:rFonts w:ascii="Arial" w:hAnsi="Arial" w:cs="Arial"/>
                          <w:color w:val="1D1D1D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1FA9B49" w14:textId="77777777" w:rsidR="00F9329F" w:rsidRPr="00E67A71" w:rsidRDefault="00F9329F" w:rsidP="00F9329F">
                      <w:pPr>
                        <w:pStyle w:val="BodyText"/>
                        <w:kinsoku w:val="0"/>
                        <w:overflowPunct w:val="0"/>
                        <w:spacing w:line="227" w:lineRule="exact"/>
                        <w:jc w:val="both"/>
                        <w:rPr>
                          <w:rFonts w:ascii="Arial" w:hAnsi="Arial" w:cs="Arial"/>
                          <w:color w:val="4B4B4B"/>
                          <w:w w:val="105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A7A37" w:rsidRPr="004A7A37">
        <w:rPr>
          <w:b/>
          <w:bCs/>
          <w:color w:val="FF0000"/>
        </w:rPr>
        <w:t xml:space="preserve"> </w:t>
      </w:r>
      <w:r w:rsidR="004A7A37" w:rsidRPr="000D724E">
        <w:rPr>
          <w:b/>
          <w:bCs/>
          <w:color w:val="FF0000"/>
        </w:rPr>
        <w:t xml:space="preserve">Original – Law </w:t>
      </w:r>
      <w:r w:rsidR="001D15F9">
        <w:rPr>
          <w:b/>
          <w:bCs/>
          <w:color w:val="FF0000"/>
        </w:rPr>
        <w:t>En</w:t>
      </w:r>
      <w:r w:rsidR="002A3ECF" w:rsidRPr="000D724E">
        <w:rPr>
          <w:b/>
          <w:bCs/>
          <w:color w:val="FF0000"/>
        </w:rPr>
        <w:t>forcement Agency</w:t>
      </w:r>
      <w:r w:rsidR="002A3ECF" w:rsidRPr="000D724E">
        <w:rPr>
          <w:b/>
          <w:bCs/>
          <w:color w:val="FF0000"/>
        </w:rPr>
        <w:tab/>
      </w:r>
      <w:r w:rsidR="00B6561F">
        <w:rPr>
          <w:b/>
          <w:bCs/>
          <w:color w:val="FF0000"/>
        </w:rPr>
        <w:tab/>
      </w:r>
      <w:r w:rsidR="00E46BDB">
        <w:rPr>
          <w:b/>
          <w:bCs/>
          <w:color w:val="FF0000"/>
        </w:rPr>
        <w:t>Yellow</w:t>
      </w:r>
      <w:r w:rsidR="00F04822">
        <w:rPr>
          <w:b/>
          <w:bCs/>
          <w:color w:val="FF0000"/>
        </w:rPr>
        <w:t xml:space="preserve"> Copy – Attach to Property</w:t>
      </w:r>
      <w:r w:rsidR="00E46BDB">
        <w:rPr>
          <w:b/>
          <w:bCs/>
          <w:color w:val="FF0000"/>
        </w:rPr>
        <w:tab/>
        <w:t xml:space="preserve">Pink </w:t>
      </w:r>
      <w:r w:rsidR="00E46BDB" w:rsidRPr="000D724E">
        <w:rPr>
          <w:b/>
          <w:bCs/>
          <w:color w:val="FF0000"/>
        </w:rPr>
        <w:t xml:space="preserve">Copy – </w:t>
      </w:r>
      <w:r w:rsidR="00E46BDB">
        <w:rPr>
          <w:b/>
          <w:bCs/>
          <w:color w:val="FF0000"/>
        </w:rPr>
        <w:t xml:space="preserve">For Declarant  </w:t>
      </w:r>
      <w:r w:rsidR="00E46BDB">
        <w:rPr>
          <w:b/>
          <w:bCs/>
          <w:color w:val="FF0000"/>
        </w:rPr>
        <w:tab/>
      </w:r>
    </w:p>
    <w:p w14:paraId="1F57B3D0" w14:textId="19116AE2" w:rsidR="00692DEF" w:rsidRDefault="00692DEF" w:rsidP="001A522A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lastRenderedPageBreak/>
        <w:t>Any</w:t>
      </w:r>
      <w:r w:rsidRPr="000D579F">
        <w:rPr>
          <w:rFonts w:ascii="Arial" w:hAnsi="Arial" w:cs="Arial"/>
          <w:color w:val="1F1F1F"/>
          <w:spacing w:val="7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person</w:t>
      </w:r>
      <w:r w:rsidRPr="000D579F">
        <w:rPr>
          <w:rFonts w:ascii="Arial" w:hAnsi="Arial" w:cs="Arial"/>
          <w:color w:val="1F1F1F"/>
          <w:spacing w:val="19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who</w:t>
      </w:r>
      <w:r w:rsidRPr="000D579F">
        <w:rPr>
          <w:rFonts w:ascii="Arial" w:hAnsi="Arial" w:cs="Arial"/>
          <w:color w:val="1F1F1F"/>
          <w:spacing w:val="7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claims</w:t>
      </w:r>
      <w:r w:rsidRPr="000D579F">
        <w:rPr>
          <w:rFonts w:ascii="Arial" w:hAnsi="Arial" w:cs="Arial"/>
          <w:color w:val="1F1F1F"/>
          <w:spacing w:val="7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title</w:t>
      </w:r>
      <w:r w:rsidRPr="000D579F">
        <w:rPr>
          <w:rFonts w:ascii="Arial" w:hAnsi="Arial" w:cs="Arial"/>
          <w:color w:val="1F1F1F"/>
          <w:spacing w:val="2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to</w:t>
      </w:r>
      <w:r w:rsidRPr="000D579F">
        <w:rPr>
          <w:rFonts w:ascii="Arial" w:hAnsi="Arial" w:cs="Arial"/>
          <w:color w:val="1F1F1F"/>
          <w:spacing w:val="-7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any firearm</w:t>
      </w:r>
      <w:r w:rsidRPr="000D579F">
        <w:rPr>
          <w:rFonts w:ascii="Arial" w:hAnsi="Arial" w:cs="Arial"/>
          <w:color w:val="1F1F1F"/>
          <w:spacing w:val="16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that</w:t>
      </w:r>
      <w:r w:rsidRPr="000D579F">
        <w:rPr>
          <w:rFonts w:ascii="Arial" w:hAnsi="Arial" w:cs="Arial"/>
          <w:color w:val="1F1F1F"/>
          <w:spacing w:val="18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is</w:t>
      </w:r>
      <w:r w:rsidRPr="000D579F">
        <w:rPr>
          <w:rFonts w:ascii="Arial" w:hAnsi="Arial" w:cs="Arial"/>
          <w:color w:val="1F1F1F"/>
          <w:spacing w:val="9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in</w:t>
      </w:r>
      <w:r w:rsidRPr="000D579F">
        <w:rPr>
          <w:rFonts w:ascii="Arial" w:hAnsi="Arial" w:cs="Arial"/>
          <w:color w:val="1F1F1F"/>
          <w:spacing w:val="18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the</w:t>
      </w:r>
      <w:r w:rsidRPr="000D579F">
        <w:rPr>
          <w:rFonts w:ascii="Arial" w:hAnsi="Arial" w:cs="Arial"/>
          <w:color w:val="1F1F1F"/>
          <w:spacing w:val="-4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custody</w:t>
      </w:r>
      <w:r w:rsidRPr="000D579F">
        <w:rPr>
          <w:rFonts w:ascii="Arial" w:hAnsi="Arial" w:cs="Arial"/>
          <w:color w:val="1F1F1F"/>
          <w:spacing w:val="6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or</w:t>
      </w:r>
      <w:r w:rsidRPr="000D579F">
        <w:rPr>
          <w:rFonts w:ascii="Arial" w:hAnsi="Arial" w:cs="Arial"/>
          <w:color w:val="1F1F1F"/>
          <w:spacing w:val="4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control</w:t>
      </w:r>
      <w:r w:rsidRPr="000D579F">
        <w:rPr>
          <w:rFonts w:ascii="Arial" w:hAnsi="Arial" w:cs="Arial"/>
          <w:color w:val="1F1F1F"/>
          <w:spacing w:val="22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of</w:t>
      </w:r>
      <w:r w:rsidRPr="000D579F">
        <w:rPr>
          <w:rFonts w:ascii="Arial" w:hAnsi="Arial" w:cs="Arial"/>
          <w:color w:val="1F1F1F"/>
          <w:spacing w:val="-6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a</w:t>
      </w:r>
      <w:r w:rsidRPr="000D579F">
        <w:rPr>
          <w:rFonts w:ascii="Arial" w:hAnsi="Arial" w:cs="Arial"/>
          <w:color w:val="1F1F1F"/>
          <w:spacing w:val="7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court</w:t>
      </w:r>
      <w:r w:rsidRPr="000D579F">
        <w:rPr>
          <w:rFonts w:ascii="Arial" w:hAnsi="Arial" w:cs="Arial"/>
          <w:color w:val="1F1F1F"/>
          <w:spacing w:val="4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or</w:t>
      </w:r>
      <w:r w:rsidRPr="000D579F">
        <w:rPr>
          <w:rFonts w:ascii="Arial" w:hAnsi="Arial" w:cs="Arial"/>
          <w:color w:val="1F1F1F"/>
          <w:spacing w:val="6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law</w:t>
      </w:r>
      <w:r w:rsidRPr="000D579F">
        <w:rPr>
          <w:rFonts w:ascii="Arial" w:hAnsi="Arial" w:cs="Arial"/>
          <w:color w:val="1F1F1F"/>
          <w:spacing w:val="4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enforcement</w:t>
      </w:r>
      <w:r w:rsidRPr="000D579F">
        <w:rPr>
          <w:rFonts w:ascii="Arial" w:hAnsi="Arial" w:cs="Arial"/>
          <w:color w:val="1F1F1F"/>
          <w:spacing w:val="19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agency</w:t>
      </w:r>
      <w:r w:rsidRPr="000D579F">
        <w:rPr>
          <w:rFonts w:ascii="Arial" w:hAnsi="Arial" w:cs="Arial"/>
          <w:color w:val="1F1F1F"/>
          <w:spacing w:val="7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and</w:t>
      </w:r>
      <w:r w:rsidRPr="000D579F">
        <w:rPr>
          <w:rFonts w:ascii="Arial" w:hAnsi="Arial" w:cs="Arial"/>
          <w:color w:val="1F1F1F"/>
          <w:spacing w:val="22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who</w:t>
      </w:r>
      <w:r w:rsidRPr="000D579F">
        <w:rPr>
          <w:rFonts w:ascii="Arial" w:hAnsi="Arial" w:cs="Arial"/>
          <w:color w:val="1F1F1F"/>
          <w:spacing w:val="7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wishes</w:t>
      </w:r>
      <w:r w:rsidRPr="000D579F">
        <w:rPr>
          <w:rFonts w:ascii="Arial" w:hAnsi="Arial" w:cs="Arial"/>
          <w:color w:val="1F1F1F"/>
          <w:spacing w:val="16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to</w:t>
      </w:r>
      <w:r w:rsidRPr="000D579F">
        <w:rPr>
          <w:rFonts w:ascii="Arial" w:hAnsi="Arial" w:cs="Arial"/>
          <w:color w:val="1F1F1F"/>
          <w:spacing w:val="-6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have</w:t>
      </w:r>
      <w:r w:rsidRPr="000D579F">
        <w:rPr>
          <w:rFonts w:ascii="Arial" w:hAnsi="Arial" w:cs="Arial"/>
          <w:color w:val="1F1F1F"/>
          <w:spacing w:val="6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the</w:t>
      </w:r>
      <w:r w:rsidRPr="000D579F">
        <w:rPr>
          <w:rFonts w:ascii="Arial" w:hAnsi="Arial" w:cs="Arial"/>
          <w:color w:val="1F1F1F"/>
          <w:spacing w:val="-1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firearm</w:t>
      </w:r>
      <w:r w:rsidRPr="000D579F">
        <w:rPr>
          <w:rFonts w:ascii="Arial" w:hAnsi="Arial" w:cs="Arial"/>
          <w:color w:val="1F1F1F"/>
          <w:spacing w:val="-4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returned</w:t>
      </w:r>
      <w:r w:rsidRPr="000D579F">
        <w:rPr>
          <w:rFonts w:ascii="Arial" w:hAnsi="Arial" w:cs="Arial"/>
          <w:color w:val="1F1F1F"/>
          <w:spacing w:val="4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shall</w:t>
      </w:r>
      <w:r w:rsidRPr="000D579F">
        <w:rPr>
          <w:rFonts w:ascii="Arial" w:hAnsi="Arial" w:cs="Arial"/>
          <w:color w:val="1F1F1F"/>
          <w:spacing w:val="3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make</w:t>
      </w:r>
      <w:r w:rsidRPr="000D579F">
        <w:rPr>
          <w:rFonts w:ascii="Arial" w:hAnsi="Arial" w:cs="Arial"/>
          <w:color w:val="1F1F1F"/>
          <w:spacing w:val="27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application</w:t>
      </w:r>
      <w:r w:rsidRPr="000D579F">
        <w:rPr>
          <w:rFonts w:ascii="Arial" w:hAnsi="Arial" w:cs="Arial"/>
          <w:color w:val="1F1F1F"/>
          <w:spacing w:val="7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for</w:t>
      </w:r>
      <w:r w:rsidRPr="000D579F">
        <w:rPr>
          <w:rFonts w:ascii="Arial" w:hAnsi="Arial" w:cs="Arial"/>
          <w:color w:val="1F1F1F"/>
          <w:spacing w:val="30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a</w:t>
      </w:r>
      <w:r w:rsidRPr="000D579F">
        <w:rPr>
          <w:rFonts w:ascii="Arial" w:hAnsi="Arial" w:cs="Arial"/>
          <w:color w:val="1F1F1F"/>
          <w:spacing w:val="22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determination</w:t>
      </w:r>
      <w:r w:rsidRPr="000D579F">
        <w:rPr>
          <w:rFonts w:ascii="Arial" w:hAnsi="Arial" w:cs="Arial"/>
          <w:color w:val="1F1F1F"/>
          <w:spacing w:val="15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by</w:t>
      </w:r>
      <w:r w:rsidRPr="000D579F">
        <w:rPr>
          <w:rFonts w:ascii="Arial" w:hAnsi="Arial" w:cs="Arial"/>
          <w:color w:val="1F1F1F"/>
          <w:spacing w:val="32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the</w:t>
      </w:r>
      <w:r w:rsidRPr="000D579F">
        <w:rPr>
          <w:rFonts w:ascii="Arial" w:hAnsi="Arial" w:cs="Arial"/>
          <w:color w:val="1F1F1F"/>
          <w:spacing w:val="20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Department</w:t>
      </w:r>
      <w:r w:rsidRPr="000D579F">
        <w:rPr>
          <w:rFonts w:ascii="Arial" w:hAnsi="Arial" w:cs="Arial"/>
          <w:color w:val="1F1F1F"/>
          <w:spacing w:val="42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of</w:t>
      </w:r>
      <w:r w:rsidRPr="000D579F">
        <w:rPr>
          <w:rFonts w:ascii="Arial" w:hAnsi="Arial" w:cs="Arial"/>
          <w:color w:val="1F1F1F"/>
          <w:spacing w:val="25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Justice</w:t>
      </w:r>
      <w:r w:rsidRPr="000D579F">
        <w:rPr>
          <w:rFonts w:ascii="Arial" w:hAnsi="Arial" w:cs="Arial"/>
          <w:color w:val="1F1F1F"/>
          <w:spacing w:val="29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as</w:t>
      </w:r>
      <w:r w:rsidRPr="000D579F">
        <w:rPr>
          <w:rFonts w:ascii="Arial" w:hAnsi="Arial" w:cs="Arial"/>
          <w:color w:val="1F1F1F"/>
          <w:spacing w:val="31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to</w:t>
      </w:r>
      <w:r w:rsidRPr="000D579F">
        <w:rPr>
          <w:rFonts w:ascii="Arial" w:hAnsi="Arial" w:cs="Arial"/>
          <w:color w:val="1F1F1F"/>
          <w:spacing w:val="27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whether</w:t>
      </w:r>
      <w:r w:rsidRPr="000D579F">
        <w:rPr>
          <w:rFonts w:ascii="Arial" w:hAnsi="Arial" w:cs="Arial"/>
          <w:color w:val="1F1F1F"/>
          <w:spacing w:val="39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he</w:t>
      </w:r>
      <w:r w:rsidRPr="000D579F">
        <w:rPr>
          <w:rFonts w:ascii="Arial" w:hAnsi="Arial" w:cs="Arial"/>
          <w:color w:val="1F1F1F"/>
          <w:spacing w:val="19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or</w:t>
      </w:r>
      <w:r w:rsidRPr="000D579F">
        <w:rPr>
          <w:rFonts w:ascii="Arial" w:hAnsi="Arial" w:cs="Arial"/>
          <w:color w:val="1F1F1F"/>
          <w:spacing w:val="32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she</w:t>
      </w:r>
      <w:r w:rsidRPr="000D579F">
        <w:rPr>
          <w:rFonts w:ascii="Arial" w:hAnsi="Arial" w:cs="Arial"/>
          <w:color w:val="1F1F1F"/>
          <w:spacing w:val="21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is</w:t>
      </w:r>
      <w:r w:rsidRPr="000D579F">
        <w:rPr>
          <w:rFonts w:ascii="Arial" w:hAnsi="Arial" w:cs="Arial"/>
          <w:color w:val="1F1F1F"/>
          <w:spacing w:val="40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eligible</w:t>
      </w:r>
      <w:r w:rsidRPr="000D579F">
        <w:rPr>
          <w:rFonts w:ascii="Arial" w:hAnsi="Arial" w:cs="Arial"/>
          <w:color w:val="1F1F1F"/>
          <w:spacing w:val="30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to</w:t>
      </w:r>
      <w:r w:rsidRPr="000D579F">
        <w:rPr>
          <w:rFonts w:ascii="Arial" w:hAnsi="Arial" w:cs="Arial"/>
          <w:color w:val="1F1F1F"/>
          <w:spacing w:val="34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possess</w:t>
      </w:r>
      <w:r w:rsidRPr="000D579F">
        <w:rPr>
          <w:rFonts w:ascii="Arial" w:hAnsi="Arial" w:cs="Arial"/>
          <w:color w:val="1F1F1F"/>
          <w:spacing w:val="33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a</w:t>
      </w:r>
      <w:r w:rsidRPr="000D579F">
        <w:rPr>
          <w:rFonts w:ascii="Arial" w:hAnsi="Arial" w:cs="Arial"/>
          <w:color w:val="1F1F1F"/>
          <w:spacing w:val="36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firearm</w:t>
      </w:r>
      <w:r w:rsidRPr="000D579F">
        <w:rPr>
          <w:rFonts w:ascii="Arial" w:hAnsi="Arial" w:cs="Arial"/>
          <w:color w:val="1F1F1F"/>
          <w:spacing w:val="40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(PC</w:t>
      </w:r>
      <w:r w:rsidRPr="000D579F">
        <w:rPr>
          <w:rFonts w:ascii="Arial" w:hAnsi="Arial" w:cs="Arial"/>
          <w:color w:val="1F1F1F"/>
          <w:spacing w:val="-4"/>
          <w:w w:val="105"/>
          <w:sz w:val="16"/>
          <w:szCs w:val="16"/>
        </w:rPr>
        <w:t xml:space="preserve"> </w:t>
      </w:r>
      <w:r w:rsidR="00564DC5">
        <w:rPr>
          <w:rFonts w:ascii="Arial" w:hAnsi="Arial" w:cs="Arial"/>
          <w:color w:val="1F1F1F"/>
          <w:w w:val="105"/>
          <w:sz w:val="16"/>
          <w:szCs w:val="16"/>
        </w:rPr>
        <w:t>33850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)</w:t>
      </w:r>
      <w:r w:rsidRPr="000D579F">
        <w:rPr>
          <w:rFonts w:ascii="Arial" w:hAnsi="Arial" w:cs="Arial"/>
          <w:color w:val="565656"/>
          <w:w w:val="105"/>
          <w:sz w:val="16"/>
          <w:szCs w:val="16"/>
        </w:rPr>
        <w:t>.</w:t>
      </w:r>
      <w:r w:rsidRPr="000D579F">
        <w:rPr>
          <w:rFonts w:ascii="Arial" w:hAnsi="Arial" w:cs="Arial"/>
          <w:color w:val="565656"/>
          <w:spacing w:val="16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Prior</w:t>
      </w:r>
      <w:r w:rsidRPr="000D579F">
        <w:rPr>
          <w:rFonts w:ascii="Arial" w:hAnsi="Arial" w:cs="Arial"/>
          <w:color w:val="1F1F1F"/>
          <w:spacing w:val="38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to</w:t>
      </w:r>
      <w:r w:rsidRPr="000D579F">
        <w:rPr>
          <w:rFonts w:ascii="Arial" w:hAnsi="Arial" w:cs="Arial"/>
          <w:color w:val="1F1F1F"/>
          <w:spacing w:val="17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the</w:t>
      </w:r>
      <w:r w:rsidRPr="000D579F">
        <w:rPr>
          <w:rFonts w:ascii="Arial" w:hAnsi="Arial" w:cs="Arial"/>
          <w:color w:val="1F1F1F"/>
          <w:spacing w:val="15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return</w:t>
      </w:r>
      <w:r w:rsidRPr="000D579F">
        <w:rPr>
          <w:rFonts w:ascii="Arial" w:hAnsi="Arial" w:cs="Arial"/>
          <w:color w:val="1F1F1F"/>
          <w:spacing w:val="31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of</w:t>
      </w:r>
      <w:r w:rsidRPr="000D579F">
        <w:rPr>
          <w:rFonts w:ascii="Arial" w:hAnsi="Arial" w:cs="Arial"/>
          <w:color w:val="1F1F1F"/>
          <w:spacing w:val="21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any</w:t>
      </w:r>
      <w:r w:rsidRPr="000D579F">
        <w:rPr>
          <w:rFonts w:ascii="Arial" w:hAnsi="Arial" w:cs="Arial"/>
          <w:color w:val="1F1F1F"/>
          <w:spacing w:val="24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firearm</w:t>
      </w:r>
      <w:r w:rsidRPr="000D579F">
        <w:rPr>
          <w:rFonts w:ascii="Arial" w:hAnsi="Arial" w:cs="Arial"/>
          <w:color w:val="1F1F1F"/>
          <w:spacing w:val="35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to</w:t>
      </w:r>
      <w:r w:rsidRPr="000D579F">
        <w:rPr>
          <w:rFonts w:ascii="Arial" w:hAnsi="Arial" w:cs="Arial"/>
          <w:color w:val="1F1F1F"/>
          <w:spacing w:val="18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its</w:t>
      </w:r>
      <w:r w:rsidRPr="000D579F">
        <w:rPr>
          <w:rFonts w:ascii="Arial" w:hAnsi="Arial" w:cs="Arial"/>
          <w:color w:val="1F1F1F"/>
          <w:spacing w:val="27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owner,</w:t>
      </w:r>
      <w:r w:rsidRPr="000D579F">
        <w:rPr>
          <w:rFonts w:ascii="Arial" w:hAnsi="Arial" w:cs="Arial"/>
          <w:color w:val="1F1F1F"/>
          <w:spacing w:val="25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the</w:t>
      </w:r>
      <w:r w:rsidRPr="000D579F">
        <w:rPr>
          <w:rFonts w:ascii="Arial" w:hAnsi="Arial" w:cs="Arial"/>
          <w:color w:val="1F1F1F"/>
          <w:spacing w:val="22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individual</w:t>
      </w:r>
      <w:r w:rsidRPr="000D579F">
        <w:rPr>
          <w:rFonts w:ascii="Arial" w:hAnsi="Arial" w:cs="Arial"/>
          <w:color w:val="1F1F1F"/>
          <w:spacing w:val="37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seeking</w:t>
      </w:r>
      <w:r w:rsidRPr="000D579F">
        <w:rPr>
          <w:rFonts w:ascii="Arial" w:hAnsi="Arial" w:cs="Arial"/>
          <w:color w:val="1F1F1F"/>
          <w:spacing w:val="36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the</w:t>
      </w:r>
      <w:r w:rsidRPr="000D579F">
        <w:rPr>
          <w:rFonts w:ascii="Arial" w:hAnsi="Arial" w:cs="Arial"/>
          <w:color w:val="1F1F1F"/>
          <w:spacing w:val="16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return</w:t>
      </w:r>
      <w:r w:rsidRPr="000D579F">
        <w:rPr>
          <w:rFonts w:ascii="Arial" w:hAnsi="Arial" w:cs="Arial"/>
          <w:color w:val="1F1F1F"/>
          <w:spacing w:val="21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of</w:t>
      </w:r>
      <w:r w:rsidRPr="000D579F">
        <w:rPr>
          <w:rFonts w:ascii="Arial" w:hAnsi="Arial" w:cs="Arial"/>
          <w:color w:val="1F1F1F"/>
          <w:spacing w:val="22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the</w:t>
      </w:r>
      <w:r w:rsidRPr="000D579F">
        <w:rPr>
          <w:rFonts w:ascii="Arial" w:hAnsi="Arial" w:cs="Arial"/>
          <w:color w:val="1F1F1F"/>
          <w:spacing w:val="11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firearm</w:t>
      </w:r>
      <w:r w:rsidRPr="000D579F">
        <w:rPr>
          <w:rFonts w:ascii="Arial" w:hAnsi="Arial" w:cs="Arial"/>
          <w:color w:val="1F1F1F"/>
          <w:spacing w:val="1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must</w:t>
      </w:r>
      <w:r w:rsidRPr="000D579F">
        <w:rPr>
          <w:rFonts w:ascii="Arial" w:hAnsi="Arial" w:cs="Arial"/>
          <w:color w:val="1F1F1F"/>
          <w:spacing w:val="25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submit</w:t>
      </w:r>
      <w:r w:rsidRPr="000D579F">
        <w:rPr>
          <w:rFonts w:ascii="Arial" w:hAnsi="Arial" w:cs="Arial"/>
          <w:color w:val="1F1F1F"/>
          <w:spacing w:val="33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a</w:t>
      </w:r>
      <w:r w:rsidRPr="000D579F">
        <w:rPr>
          <w:rFonts w:ascii="Arial" w:hAnsi="Arial" w:cs="Arial"/>
          <w:color w:val="1F1F1F"/>
          <w:spacing w:val="29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Law</w:t>
      </w:r>
      <w:r w:rsidRPr="000D579F">
        <w:rPr>
          <w:rFonts w:ascii="Arial" w:hAnsi="Arial" w:cs="Arial"/>
          <w:color w:val="1F1F1F"/>
          <w:spacing w:val="38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Enforcement</w:t>
      </w:r>
      <w:r w:rsidRPr="000D579F">
        <w:rPr>
          <w:rFonts w:ascii="Arial" w:hAnsi="Arial" w:cs="Arial"/>
          <w:color w:val="1F1F1F"/>
          <w:spacing w:val="39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Gun</w:t>
      </w:r>
      <w:r w:rsidRPr="000D579F">
        <w:rPr>
          <w:rFonts w:ascii="Arial" w:hAnsi="Arial" w:cs="Arial"/>
          <w:color w:val="1F1F1F"/>
          <w:spacing w:val="-4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Release</w:t>
      </w:r>
      <w:r w:rsidRPr="000D579F">
        <w:rPr>
          <w:rFonts w:ascii="Arial" w:hAnsi="Arial" w:cs="Arial"/>
          <w:color w:val="1F1F1F"/>
          <w:spacing w:val="26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Application</w:t>
      </w:r>
      <w:r w:rsidRPr="000D579F">
        <w:rPr>
          <w:rFonts w:ascii="Arial" w:hAnsi="Arial" w:cs="Arial"/>
          <w:color w:val="1F1F1F"/>
          <w:spacing w:val="4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to</w:t>
      </w:r>
      <w:r w:rsidRPr="000D579F">
        <w:rPr>
          <w:rFonts w:ascii="Arial" w:hAnsi="Arial" w:cs="Arial"/>
          <w:color w:val="1F1F1F"/>
          <w:spacing w:val="17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the</w:t>
      </w:r>
      <w:r w:rsidRPr="000D579F">
        <w:rPr>
          <w:rFonts w:ascii="Arial" w:hAnsi="Arial" w:cs="Arial"/>
          <w:color w:val="1F1F1F"/>
          <w:spacing w:val="13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DOJ.</w:t>
      </w:r>
      <w:r w:rsidRPr="000D579F">
        <w:rPr>
          <w:rFonts w:ascii="Arial" w:hAnsi="Arial" w:cs="Arial"/>
          <w:color w:val="1F1F1F"/>
          <w:spacing w:val="23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The</w:t>
      </w:r>
      <w:r w:rsidRPr="000D579F">
        <w:rPr>
          <w:rFonts w:ascii="Arial" w:hAnsi="Arial" w:cs="Arial"/>
          <w:color w:val="1F1F1F"/>
          <w:spacing w:val="16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application</w:t>
      </w:r>
      <w:r w:rsidRPr="000D579F">
        <w:rPr>
          <w:rFonts w:ascii="Arial" w:hAnsi="Arial" w:cs="Arial"/>
          <w:color w:val="1F1F1F"/>
          <w:spacing w:val="43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is</w:t>
      </w:r>
      <w:r w:rsidRPr="000D579F">
        <w:rPr>
          <w:rFonts w:ascii="Arial" w:hAnsi="Arial" w:cs="Arial"/>
          <w:color w:val="1F1F1F"/>
          <w:spacing w:val="27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available</w:t>
      </w:r>
      <w:r w:rsidRPr="000D579F">
        <w:rPr>
          <w:rFonts w:ascii="Arial" w:hAnsi="Arial" w:cs="Arial"/>
          <w:color w:val="1F1F1F"/>
          <w:spacing w:val="26"/>
          <w:w w:val="105"/>
          <w:sz w:val="16"/>
          <w:szCs w:val="16"/>
        </w:rPr>
        <w:t xml:space="preserve"> </w:t>
      </w:r>
      <w:hyperlink r:id="rId8" w:history="1">
        <w:r w:rsidR="000C0476" w:rsidRPr="00AF526F">
          <w:rPr>
            <w:rStyle w:val="Hyperlink"/>
            <w:rFonts w:ascii="Times New Roman" w:hAnsi="Times New Roman" w:cs="Times New Roman"/>
            <w:sz w:val="17"/>
            <w:szCs w:val="17"/>
          </w:rPr>
          <w:t>https://oag.ca.gov/firearms/lerinfo</w:t>
        </w:r>
      </w:hyperlink>
      <w:r w:rsidR="000C0476">
        <w:rPr>
          <w:rFonts w:ascii="Times New Roman" w:hAnsi="Times New Roman" w:cs="Times New Roman"/>
          <w:color w:val="1E1E1E"/>
          <w:sz w:val="17"/>
          <w:szCs w:val="17"/>
        </w:rPr>
        <w:t xml:space="preserve"> and </w:t>
      </w:r>
      <w:proofErr w:type="gramStart"/>
      <w:r w:rsidR="000C0476" w:rsidRPr="000C0476">
        <w:rPr>
          <w:rFonts w:ascii="Times New Roman" w:hAnsi="Times New Roman" w:cs="Times New Roman"/>
          <w:color w:val="1E1E1E"/>
          <w:sz w:val="17"/>
          <w:szCs w:val="17"/>
        </w:rPr>
        <w:t>https://cfars.doj.ca.gov/login</w:t>
      </w:r>
      <w:r w:rsidR="000C0476" w:rsidRPr="000D579F">
        <w:rPr>
          <w:rFonts w:ascii="Arial" w:hAnsi="Arial" w:cs="Arial"/>
          <w:color w:val="1F1F1F"/>
          <w:w w:val="105"/>
          <w:sz w:val="16"/>
          <w:szCs w:val="16"/>
        </w:rPr>
        <w:t xml:space="preserve"> </w:t>
      </w:r>
      <w:r w:rsidR="000C0476">
        <w:rPr>
          <w:rFonts w:ascii="Arial" w:hAnsi="Arial" w:cs="Arial"/>
          <w:color w:val="1F1F1F"/>
          <w:w w:val="105"/>
          <w:sz w:val="16"/>
          <w:szCs w:val="16"/>
        </w:rPr>
        <w:t>.</w:t>
      </w:r>
      <w:proofErr w:type="gramEnd"/>
      <w:r w:rsidR="000C0476">
        <w:rPr>
          <w:rFonts w:ascii="Arial" w:hAnsi="Arial" w:cs="Arial"/>
          <w:color w:val="1F1F1F"/>
          <w:w w:val="105"/>
          <w:sz w:val="16"/>
          <w:szCs w:val="16"/>
        </w:rPr>
        <w:t xml:space="preserve"> It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may</w:t>
      </w:r>
      <w:r w:rsidRPr="000D579F">
        <w:rPr>
          <w:rFonts w:ascii="Arial" w:hAnsi="Arial" w:cs="Arial"/>
          <w:color w:val="1F1F1F"/>
          <w:spacing w:val="20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take</w:t>
      </w:r>
      <w:r w:rsidRPr="000D579F">
        <w:rPr>
          <w:rFonts w:ascii="Arial" w:hAnsi="Arial" w:cs="Arial"/>
          <w:color w:val="1F1F1F"/>
          <w:spacing w:val="18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up</w:t>
      </w:r>
      <w:r w:rsidRPr="000D579F">
        <w:rPr>
          <w:rFonts w:ascii="Arial" w:hAnsi="Arial" w:cs="Arial"/>
          <w:color w:val="1F1F1F"/>
          <w:spacing w:val="23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to</w:t>
      </w:r>
      <w:r w:rsidRPr="000D579F">
        <w:rPr>
          <w:rFonts w:ascii="Arial" w:hAnsi="Arial" w:cs="Arial"/>
          <w:color w:val="1F1F1F"/>
          <w:spacing w:val="12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30</w:t>
      </w:r>
      <w:r w:rsidRPr="000D579F">
        <w:rPr>
          <w:rFonts w:ascii="Arial" w:hAnsi="Arial" w:cs="Arial"/>
          <w:color w:val="1F1F1F"/>
          <w:spacing w:val="25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days</w:t>
      </w:r>
      <w:r w:rsidRPr="000D579F">
        <w:rPr>
          <w:rFonts w:ascii="Arial" w:hAnsi="Arial" w:cs="Arial"/>
          <w:color w:val="1F1F1F"/>
          <w:spacing w:val="30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to</w:t>
      </w:r>
      <w:r w:rsidRPr="000D579F">
        <w:rPr>
          <w:rFonts w:ascii="Arial" w:hAnsi="Arial" w:cs="Arial"/>
          <w:color w:val="1F1F1F"/>
          <w:spacing w:val="25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process</w:t>
      </w:r>
      <w:r w:rsidRPr="000D579F">
        <w:rPr>
          <w:rFonts w:ascii="Arial" w:hAnsi="Arial" w:cs="Arial"/>
          <w:color w:val="1F1F1F"/>
          <w:spacing w:val="28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the</w:t>
      </w:r>
      <w:r w:rsidRPr="000D579F">
        <w:rPr>
          <w:rFonts w:ascii="Arial" w:hAnsi="Arial" w:cs="Arial"/>
          <w:color w:val="1F1F1F"/>
          <w:spacing w:val="16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application.</w:t>
      </w:r>
      <w:r w:rsidRPr="000D579F">
        <w:rPr>
          <w:rFonts w:ascii="Arial" w:hAnsi="Arial" w:cs="Arial"/>
          <w:color w:val="1F1F1F"/>
          <w:spacing w:val="34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If</w:t>
      </w:r>
      <w:r w:rsidRPr="000D579F">
        <w:rPr>
          <w:rFonts w:ascii="Arial" w:hAnsi="Arial" w:cs="Arial"/>
          <w:color w:val="1F1F1F"/>
          <w:spacing w:val="-7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firearms</w:t>
      </w:r>
      <w:r w:rsidRPr="000D579F">
        <w:rPr>
          <w:rFonts w:ascii="Arial" w:hAnsi="Arial" w:cs="Arial"/>
          <w:color w:val="1F1F1F"/>
          <w:spacing w:val="33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are</w:t>
      </w:r>
      <w:r w:rsidRPr="000D579F">
        <w:rPr>
          <w:rFonts w:ascii="Arial" w:hAnsi="Arial" w:cs="Arial"/>
          <w:color w:val="1F1F1F"/>
          <w:spacing w:val="20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not</w:t>
      </w:r>
      <w:r w:rsidRPr="000D579F">
        <w:rPr>
          <w:rFonts w:ascii="Arial" w:hAnsi="Arial" w:cs="Arial"/>
          <w:color w:val="1F1F1F"/>
          <w:spacing w:val="31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claimed</w:t>
      </w:r>
      <w:r w:rsidRPr="000D579F">
        <w:rPr>
          <w:rFonts w:ascii="Arial" w:hAnsi="Arial" w:cs="Arial"/>
          <w:color w:val="1F1F1F"/>
          <w:spacing w:val="2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within</w:t>
      </w:r>
      <w:r w:rsidRPr="000D579F">
        <w:rPr>
          <w:rFonts w:ascii="Arial" w:hAnsi="Arial" w:cs="Arial"/>
          <w:color w:val="1F1F1F"/>
          <w:spacing w:val="37"/>
          <w:w w:val="105"/>
          <w:sz w:val="16"/>
          <w:szCs w:val="16"/>
        </w:rPr>
        <w:t xml:space="preserve"> </w:t>
      </w:r>
      <w:r w:rsidR="00501F72" w:rsidRPr="008D2798">
        <w:rPr>
          <w:rFonts w:ascii="Arial" w:hAnsi="Arial" w:cs="Arial"/>
          <w:color w:val="1F1F1F"/>
          <w:w w:val="105"/>
          <w:sz w:val="16"/>
          <w:szCs w:val="16"/>
        </w:rPr>
        <w:t>90</w:t>
      </w:r>
      <w:r w:rsidRPr="008D2798">
        <w:rPr>
          <w:rFonts w:ascii="Arial" w:hAnsi="Arial" w:cs="Arial"/>
          <w:color w:val="1F1F1F"/>
          <w:spacing w:val="23"/>
          <w:w w:val="105"/>
          <w:sz w:val="16"/>
          <w:szCs w:val="16"/>
        </w:rPr>
        <w:t xml:space="preserve"> </w:t>
      </w:r>
      <w:r w:rsidRPr="008D2798">
        <w:rPr>
          <w:rFonts w:ascii="Arial" w:hAnsi="Arial" w:cs="Arial"/>
          <w:color w:val="1F1F1F"/>
          <w:w w:val="105"/>
          <w:sz w:val="16"/>
          <w:szCs w:val="16"/>
        </w:rPr>
        <w:t>days</w:t>
      </w:r>
      <w:r w:rsidRPr="008D2798">
        <w:rPr>
          <w:rFonts w:ascii="Arial" w:hAnsi="Arial" w:cs="Arial"/>
          <w:color w:val="1F1F1F"/>
          <w:spacing w:val="35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of</w:t>
      </w:r>
      <w:r w:rsidRPr="000D579F">
        <w:rPr>
          <w:rFonts w:ascii="Arial" w:hAnsi="Arial" w:cs="Arial"/>
          <w:color w:val="1F1F1F"/>
          <w:spacing w:val="23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notification</w:t>
      </w:r>
      <w:r w:rsidRPr="000D579F">
        <w:rPr>
          <w:rFonts w:ascii="Arial" w:hAnsi="Arial" w:cs="Arial"/>
          <w:color w:val="1F1F1F"/>
          <w:spacing w:val="41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that</w:t>
      </w:r>
      <w:r w:rsidRPr="000D579F">
        <w:rPr>
          <w:rFonts w:ascii="Arial" w:hAnsi="Arial" w:cs="Arial"/>
          <w:color w:val="1F1F1F"/>
          <w:spacing w:val="26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the</w:t>
      </w:r>
      <w:r w:rsidRPr="000D579F">
        <w:rPr>
          <w:rFonts w:ascii="Arial" w:hAnsi="Arial" w:cs="Arial"/>
          <w:color w:val="1F1F1F"/>
          <w:spacing w:val="14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firearm</w:t>
      </w:r>
      <w:r w:rsidRPr="000D579F">
        <w:rPr>
          <w:rFonts w:ascii="Arial" w:hAnsi="Arial" w:cs="Arial"/>
          <w:color w:val="1F1F1F"/>
          <w:spacing w:val="26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is</w:t>
      </w:r>
      <w:r w:rsidRPr="000D579F">
        <w:rPr>
          <w:rFonts w:ascii="Arial" w:hAnsi="Arial" w:cs="Arial"/>
          <w:color w:val="1F1F1F"/>
          <w:spacing w:val="22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available</w:t>
      </w:r>
      <w:r w:rsidRPr="000D579F">
        <w:rPr>
          <w:rFonts w:ascii="Arial" w:hAnsi="Arial" w:cs="Arial"/>
          <w:color w:val="1F1F1F"/>
          <w:spacing w:val="23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for</w:t>
      </w:r>
      <w:r w:rsidRPr="000D579F">
        <w:rPr>
          <w:rFonts w:ascii="Arial" w:hAnsi="Arial" w:cs="Arial"/>
          <w:color w:val="1F1F1F"/>
          <w:spacing w:val="21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return</w:t>
      </w:r>
      <w:r w:rsidR="00D43D96">
        <w:rPr>
          <w:rFonts w:ascii="Arial" w:hAnsi="Arial" w:cs="Arial"/>
          <w:color w:val="1F1F1F"/>
          <w:w w:val="105"/>
          <w:sz w:val="16"/>
          <w:szCs w:val="16"/>
        </w:rPr>
        <w:t>,</w:t>
      </w:r>
      <w:r w:rsidRPr="000D579F">
        <w:rPr>
          <w:rFonts w:ascii="Arial" w:hAnsi="Arial" w:cs="Arial"/>
          <w:color w:val="1F1F1F"/>
          <w:spacing w:val="31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the</w:t>
      </w:r>
      <w:r w:rsidRPr="000D579F">
        <w:rPr>
          <w:rFonts w:ascii="Arial" w:hAnsi="Arial" w:cs="Arial"/>
          <w:color w:val="1F1F1F"/>
          <w:spacing w:val="21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law</w:t>
      </w:r>
      <w:r w:rsidRPr="000D579F">
        <w:rPr>
          <w:rFonts w:ascii="Arial" w:hAnsi="Arial" w:cs="Arial"/>
          <w:color w:val="1F1F1F"/>
          <w:spacing w:val="32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enforcement</w:t>
      </w:r>
      <w:r w:rsidRPr="000D579F">
        <w:rPr>
          <w:rFonts w:ascii="Arial" w:hAnsi="Arial" w:cs="Arial"/>
          <w:color w:val="1F1F1F"/>
          <w:spacing w:val="36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agency</w:t>
      </w:r>
      <w:r w:rsidRPr="000D579F">
        <w:rPr>
          <w:rFonts w:ascii="Arial" w:hAnsi="Arial" w:cs="Arial"/>
          <w:color w:val="1F1F1F"/>
          <w:spacing w:val="31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may</w:t>
      </w:r>
      <w:r w:rsidRPr="000D579F">
        <w:rPr>
          <w:rFonts w:ascii="Arial" w:hAnsi="Arial" w:cs="Arial"/>
          <w:color w:val="1F1F1F"/>
          <w:spacing w:val="15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dispose</w:t>
      </w:r>
      <w:r w:rsidRPr="000D579F">
        <w:rPr>
          <w:rFonts w:ascii="Arial" w:hAnsi="Arial" w:cs="Arial"/>
          <w:color w:val="1F1F1F"/>
          <w:spacing w:val="20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of</w:t>
      </w:r>
      <w:r w:rsidRPr="000D579F">
        <w:rPr>
          <w:rFonts w:ascii="Arial" w:hAnsi="Arial" w:cs="Arial"/>
          <w:color w:val="1F1F1F"/>
          <w:spacing w:val="21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the</w:t>
      </w:r>
      <w:r>
        <w:rPr>
          <w:rFonts w:ascii="Arial" w:hAnsi="Arial" w:cs="Arial"/>
          <w:color w:val="1F1F1F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firearm</w:t>
      </w:r>
      <w:r w:rsidRPr="000D579F">
        <w:rPr>
          <w:rFonts w:ascii="Arial" w:hAnsi="Arial" w:cs="Arial"/>
          <w:color w:val="1F1F1F"/>
          <w:spacing w:val="14"/>
          <w:w w:val="105"/>
          <w:sz w:val="16"/>
          <w:szCs w:val="16"/>
        </w:rPr>
        <w:t xml:space="preserve"> 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>(P</w:t>
      </w:r>
      <w:r w:rsidR="00564DC5">
        <w:rPr>
          <w:rFonts w:ascii="Arial" w:hAnsi="Arial" w:cs="Arial"/>
          <w:color w:val="1F1F1F"/>
          <w:w w:val="105"/>
          <w:sz w:val="16"/>
          <w:szCs w:val="16"/>
        </w:rPr>
        <w:t>enal Code</w:t>
      </w:r>
      <w:r w:rsidRPr="000D579F">
        <w:rPr>
          <w:rFonts w:ascii="Arial" w:hAnsi="Arial" w:cs="Arial"/>
          <w:color w:val="1F1F1F"/>
          <w:w w:val="105"/>
          <w:sz w:val="16"/>
          <w:szCs w:val="16"/>
        </w:rPr>
        <w:t xml:space="preserve"> </w:t>
      </w:r>
      <w:r w:rsidR="00133A17">
        <w:rPr>
          <w:rFonts w:ascii="Arial" w:hAnsi="Arial" w:cs="Arial"/>
          <w:color w:val="1F1F1F"/>
          <w:w w:val="105"/>
          <w:sz w:val="16"/>
          <w:szCs w:val="16"/>
        </w:rPr>
        <w:t>33850(a))</w:t>
      </w:r>
      <w:r w:rsidR="00557385">
        <w:rPr>
          <w:rFonts w:ascii="Arial" w:hAnsi="Arial" w:cs="Arial"/>
          <w:color w:val="1F1F1F"/>
          <w:w w:val="105"/>
          <w:sz w:val="16"/>
          <w:szCs w:val="16"/>
        </w:rPr>
        <w:t>.</w:t>
      </w:r>
    </w:p>
    <w:p w14:paraId="2D5B38FD" w14:textId="2E8148E6" w:rsidR="00963B65" w:rsidRDefault="00963B65" w:rsidP="00267DDC">
      <w:pPr>
        <w:pStyle w:val="BodyText"/>
        <w:kinsoku w:val="0"/>
        <w:overflowPunct w:val="0"/>
        <w:spacing w:after="0" w:line="288" w:lineRule="auto"/>
        <w:ind w:right="115" w:firstLine="14"/>
        <w:jc w:val="both"/>
        <w:rPr>
          <w:rFonts w:ascii="Times New Roman" w:hAnsi="Times New Roman" w:cs="Times New Roman"/>
          <w:color w:val="1E1E1E"/>
          <w:sz w:val="17"/>
          <w:szCs w:val="17"/>
        </w:rPr>
      </w:pPr>
    </w:p>
    <w:p w14:paraId="30D67367" w14:textId="184F8A61" w:rsidR="00C0173D" w:rsidRPr="003D4C07" w:rsidRDefault="00C0173D" w:rsidP="00267DDC">
      <w:pPr>
        <w:pStyle w:val="BodyText"/>
        <w:kinsoku w:val="0"/>
        <w:overflowPunct w:val="0"/>
        <w:spacing w:after="0" w:line="288" w:lineRule="auto"/>
        <w:ind w:right="115" w:firstLine="14"/>
        <w:jc w:val="both"/>
        <w:rPr>
          <w:rFonts w:ascii="Times New Roman" w:hAnsi="Times New Roman" w:cs="Times New Roman"/>
          <w:color w:val="1E1E1E"/>
          <w:sz w:val="17"/>
          <w:szCs w:val="17"/>
        </w:rPr>
      </w:pPr>
    </w:p>
    <w:sectPr w:rsidR="00C0173D" w:rsidRPr="003D4C07" w:rsidSect="00A30560">
      <w:footerReference w:type="default" r:id="rId9"/>
      <w:pgSz w:w="12240" w:h="15840"/>
      <w:pgMar w:top="980" w:right="580" w:bottom="280" w:left="700" w:header="720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D529" w14:textId="77777777" w:rsidR="003D7DBB" w:rsidRDefault="003D7DBB" w:rsidP="003D4C07">
      <w:pPr>
        <w:spacing w:after="0" w:line="240" w:lineRule="auto"/>
      </w:pPr>
      <w:r>
        <w:separator/>
      </w:r>
    </w:p>
  </w:endnote>
  <w:endnote w:type="continuationSeparator" w:id="0">
    <w:p w14:paraId="68BCE37B" w14:textId="77777777" w:rsidR="003D7DBB" w:rsidRDefault="003D7DBB" w:rsidP="003D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445A9" w14:textId="32B2D85E" w:rsidR="003D4C07" w:rsidRPr="003D4C07" w:rsidRDefault="003D4C07" w:rsidP="003D4C07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       Rev: </w:t>
    </w:r>
    <w:r w:rsidR="00E548BD">
      <w:rPr>
        <w:rFonts w:ascii="Arial" w:hAnsi="Arial" w:cs="Arial"/>
        <w:sz w:val="20"/>
        <w:szCs w:val="20"/>
      </w:rPr>
      <w:t>09/2022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3F94" w14:textId="77777777" w:rsidR="003D7DBB" w:rsidRDefault="003D7DBB" w:rsidP="003D4C07">
      <w:pPr>
        <w:spacing w:after="0" w:line="240" w:lineRule="auto"/>
      </w:pPr>
      <w:r>
        <w:separator/>
      </w:r>
    </w:p>
  </w:footnote>
  <w:footnote w:type="continuationSeparator" w:id="0">
    <w:p w14:paraId="09CE1A66" w14:textId="77777777" w:rsidR="003D7DBB" w:rsidRDefault="003D7DBB" w:rsidP="003D4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CF"/>
    <w:rsid w:val="00045E99"/>
    <w:rsid w:val="00082367"/>
    <w:rsid w:val="00095E5D"/>
    <w:rsid w:val="000C0476"/>
    <w:rsid w:val="000C481F"/>
    <w:rsid w:val="001004C3"/>
    <w:rsid w:val="00133A17"/>
    <w:rsid w:val="001A522A"/>
    <w:rsid w:val="001D15F9"/>
    <w:rsid w:val="00255CD1"/>
    <w:rsid w:val="00267DDC"/>
    <w:rsid w:val="00280304"/>
    <w:rsid w:val="002A3ECF"/>
    <w:rsid w:val="002A6616"/>
    <w:rsid w:val="00347565"/>
    <w:rsid w:val="00372876"/>
    <w:rsid w:val="003934E8"/>
    <w:rsid w:val="003A1A4C"/>
    <w:rsid w:val="003D4C07"/>
    <w:rsid w:val="003D7DBB"/>
    <w:rsid w:val="0048754E"/>
    <w:rsid w:val="004A7A37"/>
    <w:rsid w:val="004D34FF"/>
    <w:rsid w:val="00501F72"/>
    <w:rsid w:val="005455CC"/>
    <w:rsid w:val="00557385"/>
    <w:rsid w:val="00564DC5"/>
    <w:rsid w:val="005C1629"/>
    <w:rsid w:val="005F3962"/>
    <w:rsid w:val="00692DEF"/>
    <w:rsid w:val="006A326B"/>
    <w:rsid w:val="006E2C36"/>
    <w:rsid w:val="006E3561"/>
    <w:rsid w:val="007532B5"/>
    <w:rsid w:val="00774E54"/>
    <w:rsid w:val="007B3DE8"/>
    <w:rsid w:val="007E07CB"/>
    <w:rsid w:val="008D2798"/>
    <w:rsid w:val="00943C10"/>
    <w:rsid w:val="00963B65"/>
    <w:rsid w:val="009A052A"/>
    <w:rsid w:val="009A33B6"/>
    <w:rsid w:val="009C4668"/>
    <w:rsid w:val="009D565C"/>
    <w:rsid w:val="00A30560"/>
    <w:rsid w:val="00AA1E8B"/>
    <w:rsid w:val="00B07330"/>
    <w:rsid w:val="00B13DF2"/>
    <w:rsid w:val="00B650AC"/>
    <w:rsid w:val="00B6561F"/>
    <w:rsid w:val="00BB63B4"/>
    <w:rsid w:val="00C0173D"/>
    <w:rsid w:val="00C3308E"/>
    <w:rsid w:val="00C452C8"/>
    <w:rsid w:val="00C71193"/>
    <w:rsid w:val="00CA6BAC"/>
    <w:rsid w:val="00D43D96"/>
    <w:rsid w:val="00E323CC"/>
    <w:rsid w:val="00E359B3"/>
    <w:rsid w:val="00E37060"/>
    <w:rsid w:val="00E46BDB"/>
    <w:rsid w:val="00E548BD"/>
    <w:rsid w:val="00E676A9"/>
    <w:rsid w:val="00E77E22"/>
    <w:rsid w:val="00E92968"/>
    <w:rsid w:val="00F04822"/>
    <w:rsid w:val="00F71822"/>
    <w:rsid w:val="00F774F8"/>
    <w:rsid w:val="00F9329F"/>
    <w:rsid w:val="00FB280E"/>
    <w:rsid w:val="00F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59EAC"/>
  <w15:chartTrackingRefBased/>
  <w15:docId w15:val="{60696D0B-E8CA-436A-9131-A122254E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A3E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A3ECF"/>
  </w:style>
  <w:style w:type="paragraph" w:styleId="ListParagraph">
    <w:name w:val="List Paragraph"/>
    <w:basedOn w:val="Normal"/>
    <w:uiPriority w:val="34"/>
    <w:qFormat/>
    <w:rsid w:val="002A3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C07"/>
  </w:style>
  <w:style w:type="paragraph" w:styleId="Footer">
    <w:name w:val="footer"/>
    <w:basedOn w:val="Normal"/>
    <w:link w:val="FooterChar"/>
    <w:uiPriority w:val="99"/>
    <w:unhideWhenUsed/>
    <w:rsid w:val="003D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C07"/>
  </w:style>
  <w:style w:type="paragraph" w:styleId="NoSpacing">
    <w:name w:val="No Spacing"/>
    <w:uiPriority w:val="1"/>
    <w:qFormat/>
    <w:rsid w:val="00F774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04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4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7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0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g.ca.gov/firearms/lerinf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Nath</dc:creator>
  <cp:keywords/>
  <dc:description/>
  <cp:lastModifiedBy>Brian Lande</cp:lastModifiedBy>
  <cp:revision>58</cp:revision>
  <cp:lastPrinted>2023-07-28T21:39:00Z</cp:lastPrinted>
  <dcterms:created xsi:type="dcterms:W3CDTF">2022-09-20T21:08:00Z</dcterms:created>
  <dcterms:modified xsi:type="dcterms:W3CDTF">2023-07-28T21:40:00Z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9e35a7f48ed7ebdf0dccd7f75ce9becbb8da740404e461744088f6cf827f3701</vt:lpwstr>
  </property>
</Properties>
</file>